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C" w:rsidRPr="00775A8C" w:rsidRDefault="00775A8C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40"/>
          <w:szCs w:val="40"/>
        </w:rPr>
      </w:pPr>
      <w:bookmarkStart w:id="0" w:name="_Hlk500311525"/>
      <w:r w:rsidRPr="00775A8C">
        <w:rPr>
          <w:rFonts w:asciiTheme="minorHAnsi" w:eastAsia="Cambria" w:hAnsiTheme="minorHAnsi" w:cs="Cambria"/>
          <w:b/>
          <w:color w:val="22262A"/>
          <w:sz w:val="40"/>
          <w:szCs w:val="40"/>
        </w:rPr>
        <w:t>Metall entspannen mit Vibration</w:t>
      </w:r>
    </w:p>
    <w:p w:rsidR="0079797A" w:rsidRPr="00775A8C" w:rsidRDefault="00E3143F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28"/>
          <w:szCs w:val="28"/>
        </w:rPr>
      </w:pPr>
      <w:r w:rsidRPr="00775A8C">
        <w:rPr>
          <w:rFonts w:asciiTheme="minorHAnsi" w:eastAsia="Cambria" w:hAnsiTheme="minorHAnsi" w:cs="Cambria"/>
          <w:b/>
          <w:color w:val="22262A"/>
          <w:sz w:val="28"/>
          <w:szCs w:val="28"/>
        </w:rPr>
        <w:t>Alternative zum Spannungsarmglühen</w:t>
      </w:r>
    </w:p>
    <w:p w:rsidR="0079797A" w:rsidRPr="00B21D23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</w:p>
    <w:p w:rsidR="00B21D23" w:rsidRPr="00AC3C6E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 w:rsidRPr="00AC3C6E">
        <w:rPr>
          <w:rFonts w:asciiTheme="minorHAnsi" w:eastAsia="Cambria" w:hAnsiTheme="minorHAnsi" w:cs="Cambria"/>
          <w:color w:val="auto"/>
        </w:rPr>
        <w:t xml:space="preserve">Dulliken </w:t>
      </w:r>
      <w:r w:rsidR="00950CCA" w:rsidRPr="00AC3C6E">
        <w:rPr>
          <w:rFonts w:asciiTheme="minorHAnsi" w:eastAsia="Cambria" w:hAnsiTheme="minorHAnsi" w:cs="Cambria"/>
          <w:color w:val="auto"/>
        </w:rPr>
        <w:t xml:space="preserve">/ </w:t>
      </w:r>
      <w:r w:rsidRPr="00AC3C6E">
        <w:rPr>
          <w:rFonts w:asciiTheme="minorHAnsi" w:eastAsia="Cambria" w:hAnsiTheme="minorHAnsi" w:cs="Cambria"/>
          <w:color w:val="auto"/>
        </w:rPr>
        <w:t xml:space="preserve">Schweiz – Das Unternehmen WIAP AG Ltd SA hat seit dem Jahr 2014 vier neue Patente für die Technologie </w:t>
      </w:r>
      <w:r w:rsidR="00C418B4" w:rsidRPr="00AC3C6E">
        <w:rPr>
          <w:rFonts w:asciiTheme="minorHAnsi" w:eastAsia="Cambria" w:hAnsiTheme="minorHAnsi" w:cs="Cambria"/>
          <w:color w:val="auto"/>
        </w:rPr>
        <w:t>„</w:t>
      </w:r>
      <w:r w:rsidRPr="00AC3C6E">
        <w:rPr>
          <w:rFonts w:asciiTheme="minorHAnsi" w:eastAsia="Cambria" w:hAnsiTheme="minorHAnsi" w:cs="Cambria"/>
          <w:color w:val="auto"/>
        </w:rPr>
        <w:t xml:space="preserve">Metall entspannen mit Vibration” (MEMV) angemeldet. </w:t>
      </w:r>
      <w:r w:rsidR="00B21D23" w:rsidRPr="00AC3C6E">
        <w:rPr>
          <w:rFonts w:asciiTheme="minorHAnsi" w:eastAsia="Cambria" w:hAnsiTheme="minorHAnsi" w:cs="Cambria"/>
          <w:color w:val="auto"/>
        </w:rPr>
        <w:t xml:space="preserve">Das innovative Verfahren </w:t>
      </w:r>
      <w:r w:rsidR="00B21D23" w:rsidRPr="00AC3C6E">
        <w:rPr>
          <w:rFonts w:asciiTheme="minorHAnsi" w:eastAsia="Cambria" w:hAnsiTheme="minorHAnsi" w:cs="Cambria"/>
        </w:rPr>
        <w:t>kommt zum Einsatz, um Spannungen in metallischen Bauteilen wieder abzubauen, beispielsweise den Verzug infolge von Schweiss</w:t>
      </w:r>
      <w:r w:rsidR="003D53DB" w:rsidRPr="00AC3C6E">
        <w:rPr>
          <w:rFonts w:asciiTheme="minorHAnsi" w:eastAsia="Cambria" w:hAnsiTheme="minorHAnsi" w:cs="Cambria"/>
        </w:rPr>
        <w:t>bearbeitungen</w:t>
      </w:r>
      <w:r w:rsidR="00E9734E">
        <w:rPr>
          <w:rFonts w:asciiTheme="minorHAnsi" w:eastAsia="Cambria" w:hAnsiTheme="minorHAnsi" w:cs="Cambria"/>
        </w:rPr>
        <w:t xml:space="preserve"> oder nach dem Schwerwalzen</w:t>
      </w:r>
      <w:r w:rsidR="00B21D23" w:rsidRPr="00AC3C6E">
        <w:rPr>
          <w:rFonts w:asciiTheme="minorHAnsi" w:eastAsia="Cambria" w:hAnsiTheme="minorHAnsi" w:cs="Cambria"/>
        </w:rPr>
        <w:t xml:space="preserve">. Übliche Techniken wie Spannungsarmglühen </w:t>
      </w:r>
      <w:r w:rsidR="00FC6399">
        <w:rPr>
          <w:rFonts w:asciiTheme="minorHAnsi" w:eastAsia="Cambria" w:hAnsiTheme="minorHAnsi" w:cs="Cambria"/>
        </w:rPr>
        <w:t xml:space="preserve"> </w:t>
      </w:r>
      <w:r w:rsidR="003D53DB" w:rsidRPr="00AC3C6E">
        <w:rPr>
          <w:rFonts w:asciiTheme="minorHAnsi" w:eastAsia="Cambria" w:hAnsiTheme="minorHAnsi" w:cs="Cambria"/>
        </w:rPr>
        <w:t xml:space="preserve">werden </w:t>
      </w:r>
      <w:r w:rsidR="00B21D23" w:rsidRPr="00AC3C6E">
        <w:rPr>
          <w:rFonts w:asciiTheme="minorHAnsi" w:eastAsia="Cambria" w:hAnsiTheme="minorHAnsi" w:cs="Cambria"/>
        </w:rPr>
        <w:t xml:space="preserve">für solche Aufgaben ebenfalls </w:t>
      </w:r>
      <w:r w:rsidR="003D53DB" w:rsidRPr="00AC3C6E">
        <w:rPr>
          <w:rFonts w:asciiTheme="minorHAnsi" w:eastAsia="Cambria" w:hAnsiTheme="minorHAnsi" w:cs="Cambria"/>
        </w:rPr>
        <w:t>angewendet</w:t>
      </w:r>
      <w:r w:rsidR="00B21D23" w:rsidRPr="00AC3C6E">
        <w:rPr>
          <w:rFonts w:asciiTheme="minorHAnsi" w:eastAsia="Cambria" w:hAnsiTheme="minorHAnsi" w:cs="Cambria"/>
        </w:rPr>
        <w:t>, sind aber meist energieintensiv oder führen zur Verzunderung der Bauteile. Die MEMV-Technologie bietet hierbei einige Vorteile für den Anwender.</w:t>
      </w:r>
    </w:p>
    <w:p w:rsidR="00B21D23" w:rsidRPr="00AC3C6E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79797A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 w:rsidRPr="00AC3C6E">
        <w:rPr>
          <w:rFonts w:asciiTheme="minorHAnsi" w:eastAsia="Cambria" w:hAnsiTheme="minorHAnsi" w:cs="Cambria"/>
        </w:rPr>
        <w:t xml:space="preserve">Mit der </w:t>
      </w:r>
      <w:r w:rsidR="005E2683" w:rsidRPr="00AC3C6E">
        <w:rPr>
          <w:rFonts w:asciiTheme="minorHAnsi" w:eastAsia="Cambria" w:hAnsiTheme="minorHAnsi" w:cs="Cambria"/>
        </w:rPr>
        <w:t>MEMV-</w:t>
      </w:r>
      <w:r w:rsidRPr="00AC3C6E">
        <w:rPr>
          <w:rFonts w:asciiTheme="minorHAnsi" w:eastAsia="Cambria" w:hAnsiTheme="minorHAnsi" w:cs="Cambria"/>
        </w:rPr>
        <w:t xml:space="preserve">Technologie beschäftigt sich die Schweizer WIAP AG </w:t>
      </w:r>
      <w:r w:rsidR="00903F4E" w:rsidRPr="00AC3C6E">
        <w:rPr>
          <w:rFonts w:asciiTheme="minorHAnsi" w:eastAsia="Cambria" w:hAnsiTheme="minorHAnsi" w:cs="Cambria"/>
        </w:rPr>
        <w:t xml:space="preserve">schon </w:t>
      </w:r>
      <w:r w:rsidRPr="00AC3C6E">
        <w:rPr>
          <w:rFonts w:asciiTheme="minorHAnsi" w:eastAsia="Cambria" w:hAnsiTheme="minorHAnsi" w:cs="Cambria"/>
        </w:rPr>
        <w:t>seit L</w:t>
      </w:r>
      <w:r w:rsidR="00903F4E" w:rsidRPr="00AC3C6E">
        <w:rPr>
          <w:rFonts w:asciiTheme="minorHAnsi" w:eastAsia="Cambria" w:hAnsiTheme="minorHAnsi" w:cs="Cambria"/>
        </w:rPr>
        <w:t xml:space="preserve">angem </w:t>
      </w:r>
      <w:r w:rsidRPr="00AC3C6E">
        <w:rPr>
          <w:rFonts w:asciiTheme="minorHAnsi" w:eastAsia="Cambria" w:hAnsiTheme="minorHAnsi" w:cs="Cambria"/>
        </w:rPr>
        <w:t>erfolgreich. Inzwischen wurde d</w:t>
      </w:r>
      <w:r w:rsidR="00E3143F" w:rsidRPr="00AC3C6E">
        <w:rPr>
          <w:rFonts w:asciiTheme="minorHAnsi" w:eastAsia="Cambria" w:hAnsiTheme="minorHAnsi" w:cs="Cambria"/>
        </w:rPr>
        <w:t>as Lieferprogramm umfangreich erweitert auf fünf Grundmodelle: V5 für Bauteile</w:t>
      </w:r>
      <w:r w:rsidR="00E3143F" w:rsidRPr="00E3143F">
        <w:rPr>
          <w:rFonts w:asciiTheme="minorHAnsi" w:eastAsia="Cambria" w:hAnsiTheme="minorHAnsi" w:cs="Cambria"/>
        </w:rPr>
        <w:t xml:space="preserve"> bis zu 5t Masse</w:t>
      </w:r>
      <w:r w:rsidR="00EB6699">
        <w:rPr>
          <w:rFonts w:asciiTheme="minorHAnsi" w:eastAsia="Cambria" w:hAnsiTheme="minorHAnsi" w:cs="Cambria"/>
        </w:rPr>
        <w:t xml:space="preserve">, </w:t>
      </w:r>
      <w:r w:rsidR="00E3143F" w:rsidRPr="00E3143F">
        <w:rPr>
          <w:rFonts w:asciiTheme="minorHAnsi" w:eastAsia="Cambria" w:hAnsiTheme="minorHAnsi" w:cs="Cambria"/>
        </w:rPr>
        <w:t>V20 (für 20t</w:t>
      </w:r>
      <w:r w:rsidR="00EB6699">
        <w:rPr>
          <w:rFonts w:asciiTheme="minorHAnsi" w:eastAsia="Cambria" w:hAnsiTheme="minorHAnsi" w:cs="Cambria"/>
        </w:rPr>
        <w:t xml:space="preserve">), </w:t>
      </w:r>
      <w:r w:rsidR="00E3143F" w:rsidRPr="00E3143F">
        <w:rPr>
          <w:rFonts w:asciiTheme="minorHAnsi" w:eastAsia="Cambria" w:hAnsiTheme="minorHAnsi" w:cs="Cambria"/>
        </w:rPr>
        <w:t xml:space="preserve">V50 (50t), V100 (hundert Tonnen) sowie V200 für </w:t>
      </w:r>
      <w:r w:rsidR="00775A8C">
        <w:rPr>
          <w:rFonts w:asciiTheme="minorHAnsi" w:eastAsia="Cambria" w:hAnsiTheme="minorHAnsi" w:cs="Cambria"/>
        </w:rPr>
        <w:t xml:space="preserve">zweihundert Tonnen </w:t>
      </w:r>
      <w:r w:rsidR="00E3143F" w:rsidRPr="00E3143F">
        <w:rPr>
          <w:rFonts w:asciiTheme="minorHAnsi" w:eastAsia="Cambria" w:hAnsiTheme="minorHAnsi" w:cs="Cambria"/>
        </w:rPr>
        <w:t>Werkstückgewicht. D</w:t>
      </w:r>
      <w:r w:rsidR="00877AFD">
        <w:rPr>
          <w:rFonts w:asciiTheme="minorHAnsi" w:eastAsia="Cambria" w:hAnsiTheme="minorHAnsi" w:cs="Cambria"/>
        </w:rPr>
        <w:t xml:space="preserve">ie Neuentwicklungen umfassen zudem </w:t>
      </w:r>
      <w:r w:rsidR="00E3143F" w:rsidRPr="00E3143F">
        <w:rPr>
          <w:rFonts w:asciiTheme="minorHAnsi" w:eastAsia="Cambria" w:hAnsiTheme="minorHAnsi" w:cs="Cambria"/>
        </w:rPr>
        <w:t>de</w:t>
      </w:r>
      <w:r w:rsidR="00877AFD">
        <w:rPr>
          <w:rFonts w:asciiTheme="minorHAnsi" w:eastAsia="Cambria" w:hAnsiTheme="minorHAnsi" w:cs="Cambria"/>
        </w:rPr>
        <w:t>n</w:t>
      </w:r>
      <w:r w:rsidR="00E3143F" w:rsidRPr="00E3143F">
        <w:rPr>
          <w:rFonts w:asciiTheme="minorHAnsi" w:eastAsia="Cambria" w:hAnsiTheme="minorHAnsi" w:cs="Cambria"/>
        </w:rPr>
        <w:t xml:space="preserve"> Mehrachsvibrator VS. Dieser ist insbesondere für Schweisskonstruktionen geeignet, da er alle drei Koordinatenrichtungen mit nur einem Gerät anregen kann. Da er alle Achsrichtungen anregt, sind damit </w:t>
      </w:r>
      <w:r w:rsidR="00775A8C">
        <w:rPr>
          <w:rFonts w:asciiTheme="minorHAnsi" w:eastAsia="Cambria" w:hAnsiTheme="minorHAnsi" w:cs="Cambria"/>
        </w:rPr>
        <w:t>e</w:t>
      </w:r>
      <w:r w:rsidR="00E3143F" w:rsidRPr="00E3143F">
        <w:rPr>
          <w:rFonts w:asciiTheme="minorHAnsi" w:eastAsia="Cambria" w:hAnsiTheme="minorHAnsi" w:cs="Cambria"/>
        </w:rPr>
        <w:t>ntscheidend bessere Spannungsverteilungen als mit herkömmlichen 2-Achsanreger</w:t>
      </w:r>
      <w:r w:rsidR="00775A8C">
        <w:rPr>
          <w:rFonts w:asciiTheme="minorHAnsi" w:eastAsia="Cambria" w:hAnsiTheme="minorHAnsi" w:cs="Cambria"/>
        </w:rPr>
        <w:t>n</w:t>
      </w:r>
      <w:r w:rsidR="00E3143F" w:rsidRPr="00E3143F">
        <w:rPr>
          <w:rFonts w:asciiTheme="minorHAnsi" w:eastAsia="Cambria" w:hAnsiTheme="minorHAnsi" w:cs="Cambria"/>
        </w:rPr>
        <w:t xml:space="preserve"> möglich.</w:t>
      </w:r>
    </w:p>
    <w:p w:rsidR="00775A8C" w:rsidRDefault="00775A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79797A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 w:rsidRPr="00E3143F">
        <w:rPr>
          <w:rFonts w:asciiTheme="minorHAnsi" w:eastAsia="Cambria" w:hAnsiTheme="minorHAnsi" w:cs="Cambria"/>
        </w:rPr>
        <w:t>Darüber hinaus sind weitere Neuheiten im Lieferprogramm verfügbar, beispielsweise Drehvorrichtungen. Damit lassen sich mehr</w:t>
      </w:r>
      <w:r w:rsidR="000E3456">
        <w:rPr>
          <w:rFonts w:asciiTheme="minorHAnsi" w:eastAsia="Cambria" w:hAnsiTheme="minorHAnsi" w:cs="Cambria"/>
        </w:rPr>
        <w:t>ere</w:t>
      </w:r>
      <w:r w:rsidRPr="00E3143F">
        <w:rPr>
          <w:rFonts w:asciiTheme="minorHAnsi" w:eastAsia="Cambria" w:hAnsiTheme="minorHAnsi" w:cs="Cambria"/>
        </w:rPr>
        <w:t xml:space="preserve"> Achsrichtungen gegenüber herkömmlichen Verfahren erfassen. </w:t>
      </w:r>
      <w:r w:rsidR="0049468C">
        <w:rPr>
          <w:rFonts w:asciiTheme="minorHAnsi" w:eastAsia="Cambria" w:hAnsiTheme="minorHAnsi" w:cs="Cambria"/>
        </w:rPr>
        <w:t>Alle s</w:t>
      </w:r>
      <w:r w:rsidRPr="00E3143F">
        <w:rPr>
          <w:rFonts w:asciiTheme="minorHAnsi" w:eastAsia="Cambria" w:hAnsiTheme="minorHAnsi" w:cs="Cambria"/>
        </w:rPr>
        <w:t>ogenannte</w:t>
      </w:r>
      <w:r w:rsidR="0049468C">
        <w:rPr>
          <w:rFonts w:asciiTheme="minorHAnsi" w:eastAsia="Cambria" w:hAnsiTheme="minorHAnsi" w:cs="Cambria"/>
        </w:rPr>
        <w:t>n</w:t>
      </w:r>
      <w:r w:rsidRPr="00E3143F">
        <w:rPr>
          <w:rFonts w:asciiTheme="minorHAnsi" w:eastAsia="Cambria" w:hAnsiTheme="minorHAnsi" w:cs="Cambria"/>
        </w:rPr>
        <w:t xml:space="preserve"> Totpunkte </w:t>
      </w:r>
      <w:r w:rsidR="0049468C">
        <w:rPr>
          <w:rFonts w:asciiTheme="minorHAnsi" w:eastAsia="Cambria" w:hAnsiTheme="minorHAnsi" w:cs="Cambria"/>
        </w:rPr>
        <w:t>–</w:t>
      </w:r>
      <w:r w:rsidRPr="00E3143F">
        <w:rPr>
          <w:rFonts w:asciiTheme="minorHAnsi" w:eastAsia="Cambria" w:hAnsiTheme="minorHAnsi" w:cs="Cambria"/>
        </w:rPr>
        <w:t xml:space="preserve"> respektive</w:t>
      </w:r>
      <w:r w:rsidR="0049468C">
        <w:rPr>
          <w:rFonts w:asciiTheme="minorHAnsi" w:eastAsia="Cambria" w:hAnsiTheme="minorHAnsi" w:cs="Cambria"/>
        </w:rPr>
        <w:t xml:space="preserve"> </w:t>
      </w:r>
      <w:r w:rsidRPr="00E3143F">
        <w:rPr>
          <w:rFonts w:asciiTheme="minorHAnsi" w:eastAsia="Cambria" w:hAnsiTheme="minorHAnsi" w:cs="Cambria"/>
        </w:rPr>
        <w:t xml:space="preserve">Knotenpunkte </w:t>
      </w:r>
      <w:r w:rsidR="0049468C">
        <w:rPr>
          <w:rFonts w:asciiTheme="minorHAnsi" w:eastAsia="Cambria" w:hAnsiTheme="minorHAnsi" w:cs="Cambria"/>
        </w:rPr>
        <w:t>–</w:t>
      </w:r>
      <w:r w:rsidRPr="00E3143F">
        <w:rPr>
          <w:rFonts w:asciiTheme="minorHAnsi" w:eastAsia="Cambria" w:hAnsiTheme="minorHAnsi" w:cs="Cambria"/>
        </w:rPr>
        <w:t xml:space="preserve"> werden</w:t>
      </w:r>
      <w:r w:rsidR="0049468C">
        <w:rPr>
          <w:rFonts w:asciiTheme="minorHAnsi" w:eastAsia="Cambria" w:hAnsiTheme="minorHAnsi" w:cs="Cambria"/>
        </w:rPr>
        <w:t xml:space="preserve"> </w:t>
      </w:r>
      <w:r w:rsidRPr="00E3143F">
        <w:rPr>
          <w:rFonts w:asciiTheme="minorHAnsi" w:eastAsia="Cambria" w:hAnsiTheme="minorHAnsi" w:cs="Cambria"/>
        </w:rPr>
        <w:t>angeregt. Auf diese Weise erfolgt ein gleichmässiger, über das g</w:t>
      </w:r>
      <w:r w:rsidR="0049468C">
        <w:rPr>
          <w:rFonts w:asciiTheme="minorHAnsi" w:eastAsia="Cambria" w:hAnsiTheme="minorHAnsi" w:cs="Cambria"/>
        </w:rPr>
        <w:t xml:space="preserve">esamte </w:t>
      </w:r>
      <w:r w:rsidRPr="00E3143F">
        <w:rPr>
          <w:rFonts w:asciiTheme="minorHAnsi" w:eastAsia="Cambria" w:hAnsiTheme="minorHAnsi" w:cs="Cambria"/>
        </w:rPr>
        <w:t>Bauteil eingeleiteter Entspannungsprozess</w:t>
      </w:r>
      <w:r w:rsidR="005E2683">
        <w:rPr>
          <w:rFonts w:asciiTheme="minorHAnsi" w:eastAsia="Cambria" w:hAnsiTheme="minorHAnsi" w:cs="Cambria"/>
        </w:rPr>
        <w:t xml:space="preserve"> </w:t>
      </w:r>
      <w:r w:rsidRPr="00E3143F">
        <w:rPr>
          <w:rFonts w:asciiTheme="minorHAnsi" w:eastAsia="Cambria" w:hAnsiTheme="minorHAnsi" w:cs="Cambria"/>
        </w:rPr>
        <w:t>mithilfe von Vibration.</w:t>
      </w:r>
    </w:p>
    <w:p w:rsidR="0049468C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79797A" w:rsidRPr="00A3705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  <w:r w:rsidRPr="00E3143F">
        <w:rPr>
          <w:rFonts w:asciiTheme="minorHAnsi" w:eastAsia="Cambria" w:hAnsiTheme="minorHAnsi" w:cs="Cambria"/>
        </w:rPr>
        <w:t xml:space="preserve">Bereits seit 1983 beschäftigt sich die WIAP AG mit der </w:t>
      </w:r>
      <w:r w:rsidR="00E9734E">
        <w:rPr>
          <w:rFonts w:asciiTheme="minorHAnsi" w:eastAsia="Cambria" w:hAnsiTheme="minorHAnsi" w:cs="Cambria"/>
        </w:rPr>
        <w:t>Vibrationst</w:t>
      </w:r>
      <w:r w:rsidRPr="00E3143F">
        <w:rPr>
          <w:rFonts w:asciiTheme="minorHAnsi" w:eastAsia="Cambria" w:hAnsiTheme="minorHAnsi" w:cs="Cambria"/>
        </w:rPr>
        <w:t xml:space="preserve">echnologie und ihren Vorteilen. Allerdings ist es erst jetzt </w:t>
      </w:r>
      <w:r w:rsidR="0049468C">
        <w:rPr>
          <w:rFonts w:asciiTheme="minorHAnsi" w:eastAsia="Cambria" w:hAnsiTheme="minorHAnsi" w:cs="Cambria"/>
        </w:rPr>
        <w:t xml:space="preserve">erstmalig </w:t>
      </w:r>
      <w:r w:rsidRPr="00E3143F">
        <w:rPr>
          <w:rFonts w:asciiTheme="minorHAnsi" w:eastAsia="Cambria" w:hAnsiTheme="minorHAnsi" w:cs="Cambria"/>
        </w:rPr>
        <w:t>in der Firmengeschichte</w:t>
      </w:r>
      <w:r w:rsidR="0049468C">
        <w:rPr>
          <w:rFonts w:asciiTheme="minorHAnsi" w:eastAsia="Cambria" w:hAnsiTheme="minorHAnsi" w:cs="Cambria"/>
        </w:rPr>
        <w:t xml:space="preserve"> </w:t>
      </w:r>
      <w:r w:rsidR="005E2683">
        <w:rPr>
          <w:rFonts w:asciiTheme="minorHAnsi" w:eastAsia="Cambria" w:hAnsiTheme="minorHAnsi" w:cs="Cambria"/>
        </w:rPr>
        <w:t xml:space="preserve">mithilfe aufwendiger Messverfahren von 2014 bis 2017 </w:t>
      </w:r>
      <w:r w:rsidR="005E2683" w:rsidRPr="00E3143F">
        <w:rPr>
          <w:rFonts w:asciiTheme="minorHAnsi" w:eastAsia="Cambria" w:hAnsiTheme="minorHAnsi" w:cs="Cambria"/>
        </w:rPr>
        <w:t>gelungen</w:t>
      </w:r>
      <w:r w:rsidR="005E2683">
        <w:rPr>
          <w:rFonts w:asciiTheme="minorHAnsi" w:eastAsia="Cambria" w:hAnsiTheme="minorHAnsi" w:cs="Cambria"/>
        </w:rPr>
        <w:t xml:space="preserve">, </w:t>
      </w:r>
      <w:r w:rsidR="0049468C">
        <w:rPr>
          <w:rFonts w:asciiTheme="minorHAnsi" w:eastAsia="Cambria" w:hAnsiTheme="minorHAnsi" w:cs="Cambria"/>
        </w:rPr>
        <w:t xml:space="preserve">den konkreten Nutzen eindeutig nachzuweisen. Zum Beispiel werden </w:t>
      </w:r>
      <w:r w:rsidRPr="00E3143F">
        <w:rPr>
          <w:rFonts w:asciiTheme="minorHAnsi" w:eastAsia="Cambria" w:hAnsiTheme="minorHAnsi" w:cs="Cambria"/>
        </w:rPr>
        <w:t xml:space="preserve">nicht nur </w:t>
      </w:r>
      <w:r w:rsidR="0049468C">
        <w:rPr>
          <w:rFonts w:asciiTheme="minorHAnsi" w:eastAsia="Cambria" w:hAnsiTheme="minorHAnsi" w:cs="Cambria"/>
        </w:rPr>
        <w:t xml:space="preserve">bei </w:t>
      </w:r>
      <w:r w:rsidRPr="00E3143F">
        <w:rPr>
          <w:rFonts w:asciiTheme="minorHAnsi" w:eastAsia="Cambria" w:hAnsiTheme="minorHAnsi" w:cs="Cambria"/>
        </w:rPr>
        <w:t xml:space="preserve">Schweisskonstruktionen, sondern </w:t>
      </w:r>
      <w:r w:rsidR="0049468C">
        <w:rPr>
          <w:rFonts w:asciiTheme="minorHAnsi" w:eastAsia="Cambria" w:hAnsiTheme="minorHAnsi" w:cs="Cambria"/>
        </w:rPr>
        <w:t>–</w:t>
      </w:r>
      <w:r w:rsidRPr="00E3143F">
        <w:rPr>
          <w:rFonts w:asciiTheme="minorHAnsi" w:eastAsia="Cambria" w:hAnsiTheme="minorHAnsi" w:cs="Cambria"/>
        </w:rPr>
        <w:t xml:space="preserve"> </w:t>
      </w:r>
      <w:r w:rsidR="0049468C">
        <w:rPr>
          <w:rFonts w:asciiTheme="minorHAnsi" w:eastAsia="Cambria" w:hAnsiTheme="minorHAnsi" w:cs="Cambria"/>
        </w:rPr>
        <w:t xml:space="preserve">durch das </w:t>
      </w:r>
      <w:r w:rsidRPr="00E3143F">
        <w:rPr>
          <w:rFonts w:asciiTheme="minorHAnsi" w:eastAsia="Cambria" w:hAnsiTheme="minorHAnsi" w:cs="Cambria"/>
        </w:rPr>
        <w:t xml:space="preserve">erweiterte MEMV-Verfahren </w:t>
      </w:r>
      <w:r w:rsidR="0049468C">
        <w:rPr>
          <w:rFonts w:asciiTheme="minorHAnsi" w:eastAsia="Cambria" w:hAnsiTheme="minorHAnsi" w:cs="Cambria"/>
        </w:rPr>
        <w:t>–</w:t>
      </w:r>
      <w:r w:rsidRPr="00E3143F">
        <w:rPr>
          <w:rFonts w:asciiTheme="minorHAnsi" w:eastAsia="Cambria" w:hAnsiTheme="minorHAnsi" w:cs="Cambria"/>
        </w:rPr>
        <w:t xml:space="preserve"> jetzt</w:t>
      </w:r>
      <w:r w:rsidR="0049468C">
        <w:rPr>
          <w:rFonts w:asciiTheme="minorHAnsi" w:eastAsia="Cambria" w:hAnsiTheme="minorHAnsi" w:cs="Cambria"/>
        </w:rPr>
        <w:t xml:space="preserve"> </w:t>
      </w:r>
      <w:r w:rsidRPr="00E3143F">
        <w:rPr>
          <w:rFonts w:asciiTheme="minorHAnsi" w:eastAsia="Cambria" w:hAnsiTheme="minorHAnsi" w:cs="Cambria"/>
        </w:rPr>
        <w:t>auch beim Schwerwalzen mithilfe der Vibrationstechnologie dieselben Resultate erziel</w:t>
      </w:r>
      <w:r w:rsidR="0049468C">
        <w:rPr>
          <w:rFonts w:asciiTheme="minorHAnsi" w:eastAsia="Cambria" w:hAnsiTheme="minorHAnsi" w:cs="Cambria"/>
        </w:rPr>
        <w:t>t</w:t>
      </w:r>
      <w:r w:rsidRPr="00E3143F">
        <w:rPr>
          <w:rFonts w:asciiTheme="minorHAnsi" w:eastAsia="Cambria" w:hAnsiTheme="minorHAnsi" w:cs="Cambria"/>
        </w:rPr>
        <w:t xml:space="preserve"> wie beim Spannungsarmglühen. Dabei ergeben sich entscheidende Vorteile für den Kunden. Zum einen entsteht keine Verzunderung. Zum anderen </w:t>
      </w:r>
      <w:r w:rsidR="00A37051">
        <w:rPr>
          <w:rFonts w:asciiTheme="minorHAnsi" w:eastAsia="Cambria" w:hAnsiTheme="minorHAnsi" w:cs="Cambria"/>
        </w:rPr>
        <w:t xml:space="preserve">lässt sich </w:t>
      </w:r>
      <w:r w:rsidRPr="00E3143F">
        <w:rPr>
          <w:rFonts w:asciiTheme="minorHAnsi" w:eastAsia="Cambria" w:hAnsiTheme="minorHAnsi" w:cs="Cambria"/>
        </w:rPr>
        <w:t>enorm Energie</w:t>
      </w:r>
      <w:r w:rsidR="00A37051">
        <w:rPr>
          <w:rFonts w:asciiTheme="minorHAnsi" w:eastAsia="Cambria" w:hAnsiTheme="minorHAnsi" w:cs="Cambria"/>
        </w:rPr>
        <w:t xml:space="preserve"> </w:t>
      </w:r>
      <w:r w:rsidRPr="00E3143F">
        <w:rPr>
          <w:rFonts w:asciiTheme="minorHAnsi" w:eastAsia="Cambria" w:hAnsiTheme="minorHAnsi" w:cs="Cambria"/>
        </w:rPr>
        <w:t>einspar</w:t>
      </w:r>
      <w:r w:rsidR="00A37051">
        <w:rPr>
          <w:rFonts w:asciiTheme="minorHAnsi" w:eastAsia="Cambria" w:hAnsiTheme="minorHAnsi" w:cs="Cambria"/>
        </w:rPr>
        <w:t>en:</w:t>
      </w:r>
      <w:r w:rsidRPr="00E3143F">
        <w:rPr>
          <w:rFonts w:asciiTheme="minorHAnsi" w:eastAsia="Cambria" w:hAnsiTheme="minorHAnsi" w:cs="Cambria"/>
        </w:rPr>
        <w:t xml:space="preserve"> </w:t>
      </w:r>
      <w:r w:rsidR="00A37051">
        <w:rPr>
          <w:rFonts w:asciiTheme="minorHAnsi" w:eastAsia="Cambria" w:hAnsiTheme="minorHAnsi" w:cs="Cambria"/>
        </w:rPr>
        <w:t>L</w:t>
      </w:r>
      <w:r w:rsidRPr="00E3143F">
        <w:rPr>
          <w:rFonts w:asciiTheme="minorHAnsi" w:eastAsia="Cambria" w:hAnsiTheme="minorHAnsi" w:cs="Cambria"/>
        </w:rPr>
        <w:t xml:space="preserve">ediglich 2kW/h sind für </w:t>
      </w:r>
      <w:r w:rsidR="009A31A1">
        <w:rPr>
          <w:rFonts w:asciiTheme="minorHAnsi" w:eastAsia="Cambria" w:hAnsiTheme="minorHAnsi" w:cs="Cambria"/>
        </w:rPr>
        <w:t xml:space="preserve">einen beispielhaften </w:t>
      </w:r>
      <w:r w:rsidRPr="00E3143F">
        <w:rPr>
          <w:rFonts w:asciiTheme="minorHAnsi" w:eastAsia="Cambria" w:hAnsiTheme="minorHAnsi" w:cs="Cambria"/>
        </w:rPr>
        <w:t>Prozess notwendig. Bei</w:t>
      </w:r>
      <w:r w:rsidR="003D53DB">
        <w:rPr>
          <w:rFonts w:asciiTheme="minorHAnsi" w:eastAsia="Cambria" w:hAnsiTheme="minorHAnsi" w:cs="Cambria"/>
        </w:rPr>
        <w:t xml:space="preserve"> einem</w:t>
      </w:r>
      <w:r w:rsidRPr="00E3143F">
        <w:rPr>
          <w:rFonts w:asciiTheme="minorHAnsi" w:eastAsia="Cambria" w:hAnsiTheme="minorHAnsi" w:cs="Cambria"/>
        </w:rPr>
        <w:t xml:space="preserve"> </w:t>
      </w:r>
      <w:r w:rsidR="003D53DB">
        <w:rPr>
          <w:rFonts w:asciiTheme="minorHAnsi" w:eastAsia="Cambria" w:hAnsiTheme="minorHAnsi" w:cs="Cambria"/>
        </w:rPr>
        <w:t xml:space="preserve">vergleichbaren Verfahren mit </w:t>
      </w:r>
      <w:r w:rsidRPr="00E3143F">
        <w:rPr>
          <w:rFonts w:asciiTheme="minorHAnsi" w:eastAsia="Cambria" w:hAnsiTheme="minorHAnsi" w:cs="Cambria"/>
        </w:rPr>
        <w:t xml:space="preserve">Spannungsarmglühen müssen hingegen etwa 935kW/h aufgebracht werden. </w:t>
      </w:r>
    </w:p>
    <w:p w:rsidR="0079797A" w:rsidRPr="00A3705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</w:p>
    <w:p w:rsidR="009A31A1" w:rsidRPr="00E3143F" w:rsidRDefault="009A31A1" w:rsidP="009A31A1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Zahlreiche Praxisbeispiele belegen, dass die Vibrationstechnologie </w:t>
      </w:r>
      <w:r w:rsidRPr="00E3143F">
        <w:rPr>
          <w:rFonts w:asciiTheme="minorHAnsi" w:eastAsia="Cambria" w:hAnsiTheme="minorHAnsi" w:cs="Cambria"/>
        </w:rPr>
        <w:t xml:space="preserve">bei </w:t>
      </w:r>
      <w:r>
        <w:rPr>
          <w:rFonts w:asciiTheme="minorHAnsi" w:eastAsia="Cambria" w:hAnsiTheme="minorHAnsi" w:cs="Cambria"/>
        </w:rPr>
        <w:t>f</w:t>
      </w:r>
      <w:r w:rsidRPr="00E3143F">
        <w:rPr>
          <w:rFonts w:asciiTheme="minorHAnsi" w:eastAsia="Cambria" w:hAnsiTheme="minorHAnsi" w:cs="Cambria"/>
        </w:rPr>
        <w:t xml:space="preserve">lamm- oder </w:t>
      </w:r>
      <w:r>
        <w:rPr>
          <w:rFonts w:asciiTheme="minorHAnsi" w:eastAsia="Cambria" w:hAnsiTheme="minorHAnsi" w:cs="Cambria"/>
        </w:rPr>
        <w:t>h</w:t>
      </w:r>
      <w:r w:rsidRPr="00E3143F">
        <w:rPr>
          <w:rFonts w:asciiTheme="minorHAnsi" w:eastAsia="Cambria" w:hAnsiTheme="minorHAnsi" w:cs="Cambria"/>
        </w:rPr>
        <w:t xml:space="preserve">ydraulischgerichteten Bauteilen </w:t>
      </w:r>
      <w:r>
        <w:rPr>
          <w:rFonts w:asciiTheme="minorHAnsi" w:eastAsia="Cambria" w:hAnsiTheme="minorHAnsi" w:cs="Cambria"/>
        </w:rPr>
        <w:t xml:space="preserve">hervorragend </w:t>
      </w:r>
      <w:r w:rsidRPr="00E3143F">
        <w:rPr>
          <w:rFonts w:asciiTheme="minorHAnsi" w:eastAsia="Cambria" w:hAnsiTheme="minorHAnsi" w:cs="Cambria"/>
        </w:rPr>
        <w:t>funktioniert</w:t>
      </w:r>
      <w:r>
        <w:rPr>
          <w:rFonts w:asciiTheme="minorHAnsi" w:eastAsia="Cambria" w:hAnsiTheme="minorHAnsi" w:cs="Cambria"/>
        </w:rPr>
        <w:t xml:space="preserve"> – eine neue Ära des Entspannens von Bauteilen aus Metall mit </w:t>
      </w:r>
      <w:r w:rsidRPr="00E3143F">
        <w:rPr>
          <w:rFonts w:asciiTheme="minorHAnsi" w:eastAsia="Cambria" w:hAnsiTheme="minorHAnsi" w:cs="Cambria"/>
        </w:rPr>
        <w:t xml:space="preserve">Vibration </w:t>
      </w:r>
      <w:r>
        <w:rPr>
          <w:rFonts w:asciiTheme="minorHAnsi" w:eastAsia="Cambria" w:hAnsiTheme="minorHAnsi" w:cs="Cambria"/>
        </w:rPr>
        <w:t>ist damit eingeläutet</w:t>
      </w:r>
      <w:r w:rsidRPr="00E3143F">
        <w:rPr>
          <w:rFonts w:asciiTheme="minorHAnsi" w:eastAsia="Cambria" w:hAnsiTheme="minorHAnsi" w:cs="Cambria"/>
        </w:rPr>
        <w:t xml:space="preserve">. </w:t>
      </w:r>
    </w:p>
    <w:p w:rsidR="0079797A" w:rsidRPr="00E3143F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0E53F5" w:rsidRPr="00E3143F" w:rsidRDefault="0020150D" w:rsidP="00AC3C6E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 w:rsidRPr="00E3143F">
        <w:rPr>
          <w:rFonts w:asciiTheme="minorHAnsi" w:eastAsia="Cambria" w:hAnsiTheme="minorHAnsi" w:cs="Cambria"/>
        </w:rPr>
        <w:t>D</w:t>
      </w:r>
      <w:r w:rsidR="009A31A1">
        <w:rPr>
          <w:rFonts w:asciiTheme="minorHAnsi" w:eastAsia="Cambria" w:hAnsiTheme="minorHAnsi" w:cs="Cambria"/>
        </w:rPr>
        <w:t xml:space="preserve">er Prozess wird </w:t>
      </w:r>
      <w:r>
        <w:rPr>
          <w:rFonts w:asciiTheme="minorHAnsi" w:eastAsia="Cambria" w:hAnsiTheme="minorHAnsi" w:cs="Cambria"/>
        </w:rPr>
        <w:t>trotz aller bisher schon erzielten Erfolge weiter optimier</w:t>
      </w:r>
      <w:r w:rsidR="009A31A1">
        <w:rPr>
          <w:rFonts w:asciiTheme="minorHAnsi" w:eastAsia="Cambria" w:hAnsiTheme="minorHAnsi" w:cs="Cambria"/>
        </w:rPr>
        <w:t>t</w:t>
      </w:r>
      <w:r w:rsidRPr="00E3143F">
        <w:rPr>
          <w:rFonts w:asciiTheme="minorHAnsi" w:eastAsia="Cambria" w:hAnsiTheme="minorHAnsi" w:cs="Cambria"/>
        </w:rPr>
        <w:t xml:space="preserve">. </w:t>
      </w:r>
      <w:r>
        <w:rPr>
          <w:rFonts w:asciiTheme="minorHAnsi" w:eastAsia="Cambria" w:hAnsiTheme="minorHAnsi" w:cs="Cambria"/>
        </w:rPr>
        <w:t>Das betrifft vor allem auch die Peripherie, wie das deutlich erweiterte Zubehörprogramm zeigt</w:t>
      </w:r>
      <w:r w:rsidR="009A31A1">
        <w:rPr>
          <w:rFonts w:asciiTheme="minorHAnsi" w:eastAsia="Cambria" w:hAnsiTheme="minorHAnsi" w:cs="Cambria"/>
        </w:rPr>
        <w:t>. B</w:t>
      </w:r>
      <w:r w:rsidR="00AC3C6E">
        <w:rPr>
          <w:rFonts w:asciiTheme="minorHAnsi" w:eastAsia="Cambria" w:hAnsiTheme="minorHAnsi" w:cs="Cambria"/>
        </w:rPr>
        <w:t xml:space="preserve">eispielsweise </w:t>
      </w:r>
      <w:r w:rsidR="009A31A1">
        <w:rPr>
          <w:rFonts w:asciiTheme="minorHAnsi" w:eastAsia="Cambria" w:hAnsiTheme="minorHAnsi" w:cs="Cambria"/>
        </w:rPr>
        <w:t xml:space="preserve">gibt es </w:t>
      </w:r>
      <w:r w:rsidR="00E3143F" w:rsidRPr="00E3143F">
        <w:rPr>
          <w:rFonts w:asciiTheme="minorHAnsi" w:eastAsia="Cambria" w:hAnsiTheme="minorHAnsi" w:cs="Cambria"/>
        </w:rPr>
        <w:t>neue Mehrfachaufspannvorrichtung</w:t>
      </w:r>
      <w:r w:rsidR="00AC3C6E">
        <w:rPr>
          <w:rFonts w:asciiTheme="minorHAnsi" w:eastAsia="Cambria" w:hAnsiTheme="minorHAnsi" w:cs="Cambria"/>
        </w:rPr>
        <w:t>en</w:t>
      </w:r>
      <w:r w:rsidR="00E3143F" w:rsidRPr="00E3143F">
        <w:rPr>
          <w:rFonts w:asciiTheme="minorHAnsi" w:eastAsia="Cambria" w:hAnsiTheme="minorHAnsi" w:cs="Cambria"/>
        </w:rPr>
        <w:t xml:space="preserve">, mit </w:t>
      </w:r>
      <w:r w:rsidR="00E66E91">
        <w:rPr>
          <w:rFonts w:asciiTheme="minorHAnsi" w:eastAsia="Cambria" w:hAnsiTheme="minorHAnsi" w:cs="Cambria"/>
        </w:rPr>
        <w:t>de</w:t>
      </w:r>
      <w:r w:rsidR="00AC3C6E">
        <w:rPr>
          <w:rFonts w:asciiTheme="minorHAnsi" w:eastAsia="Cambria" w:hAnsiTheme="minorHAnsi" w:cs="Cambria"/>
        </w:rPr>
        <w:t xml:space="preserve">nen </w:t>
      </w:r>
      <w:r w:rsidR="00E3143F" w:rsidRPr="00E3143F">
        <w:rPr>
          <w:rFonts w:asciiTheme="minorHAnsi" w:eastAsia="Cambria" w:hAnsiTheme="minorHAnsi" w:cs="Cambria"/>
        </w:rPr>
        <w:t xml:space="preserve">alle Richtungen und alle Zonen in nur einer Aufspannung angeregt werden können. Die Mehrfachaufspannvorrichtung ist so konzipiert, dass sie </w:t>
      </w:r>
      <w:r w:rsidR="00E66E91">
        <w:rPr>
          <w:rFonts w:asciiTheme="minorHAnsi" w:eastAsia="Cambria" w:hAnsiTheme="minorHAnsi" w:cs="Cambria"/>
        </w:rPr>
        <w:t xml:space="preserve">sich </w:t>
      </w:r>
      <w:r w:rsidR="00E3143F" w:rsidRPr="00E3143F">
        <w:rPr>
          <w:rFonts w:asciiTheme="minorHAnsi" w:eastAsia="Cambria" w:hAnsiTheme="minorHAnsi" w:cs="Cambria"/>
        </w:rPr>
        <w:t>für diverse Bauteilarten erweitern</w:t>
      </w:r>
      <w:r w:rsidR="00E66E91">
        <w:rPr>
          <w:rFonts w:asciiTheme="minorHAnsi" w:eastAsia="Cambria" w:hAnsiTheme="minorHAnsi" w:cs="Cambria"/>
        </w:rPr>
        <w:t xml:space="preserve"> lässt</w:t>
      </w:r>
      <w:r w:rsidR="00E3143F" w:rsidRPr="00E3143F">
        <w:rPr>
          <w:rFonts w:asciiTheme="minorHAnsi" w:eastAsia="Cambria" w:hAnsiTheme="minorHAnsi" w:cs="Cambria"/>
        </w:rPr>
        <w:t xml:space="preserve">. </w:t>
      </w:r>
    </w:p>
    <w:p w:rsidR="000E53F5" w:rsidRPr="00E3143F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79797A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 w:rsidRPr="00E3143F">
        <w:rPr>
          <w:rFonts w:asciiTheme="minorHAnsi" w:eastAsia="Cambria" w:hAnsiTheme="minorHAnsi" w:cs="Cambria"/>
        </w:rPr>
        <w:t>Die neue Steuergerät</w:t>
      </w:r>
      <w:r w:rsidR="00710410">
        <w:rPr>
          <w:rFonts w:asciiTheme="minorHAnsi" w:eastAsia="Cambria" w:hAnsiTheme="minorHAnsi" w:cs="Cambria"/>
        </w:rPr>
        <w:t>-</w:t>
      </w:r>
      <w:r w:rsidRPr="00E3143F">
        <w:rPr>
          <w:rFonts w:asciiTheme="minorHAnsi" w:eastAsia="Cambria" w:hAnsiTheme="minorHAnsi" w:cs="Cambria"/>
        </w:rPr>
        <w:t xml:space="preserve">Generation WIAP MEMV 20 E ist so ausgelegt, dass </w:t>
      </w:r>
      <w:r w:rsidR="00710410">
        <w:rPr>
          <w:rFonts w:asciiTheme="minorHAnsi" w:eastAsia="Cambria" w:hAnsiTheme="minorHAnsi" w:cs="Cambria"/>
        </w:rPr>
        <w:t xml:space="preserve">sich </w:t>
      </w:r>
      <w:r w:rsidRPr="00E3143F">
        <w:rPr>
          <w:rFonts w:asciiTheme="minorHAnsi" w:eastAsia="Cambria" w:hAnsiTheme="minorHAnsi" w:cs="Cambria"/>
        </w:rPr>
        <w:t xml:space="preserve">je nach Wahl des Gerätes </w:t>
      </w:r>
      <w:r w:rsidR="00710410">
        <w:rPr>
          <w:rFonts w:asciiTheme="minorHAnsi" w:eastAsia="Cambria" w:hAnsiTheme="minorHAnsi" w:cs="Cambria"/>
        </w:rPr>
        <w:t xml:space="preserve">– </w:t>
      </w:r>
      <w:r w:rsidRPr="00E3143F">
        <w:rPr>
          <w:rFonts w:asciiTheme="minorHAnsi" w:eastAsia="Cambria" w:hAnsiTheme="minorHAnsi" w:cs="Cambria"/>
        </w:rPr>
        <w:t>ob manuelle Handhabung oder vollautomatische Ansteuerung</w:t>
      </w:r>
      <w:r w:rsidR="00710410">
        <w:rPr>
          <w:rFonts w:asciiTheme="minorHAnsi" w:eastAsia="Cambria" w:hAnsiTheme="minorHAnsi" w:cs="Cambria"/>
        </w:rPr>
        <w:t xml:space="preserve"> – </w:t>
      </w:r>
      <w:r w:rsidRPr="00E3143F">
        <w:rPr>
          <w:rFonts w:asciiTheme="minorHAnsi" w:eastAsia="Cambria" w:hAnsiTheme="minorHAnsi" w:cs="Cambria"/>
        </w:rPr>
        <w:t>alle</w:t>
      </w:r>
      <w:r w:rsidR="00710410">
        <w:rPr>
          <w:rFonts w:asciiTheme="minorHAnsi" w:eastAsia="Cambria" w:hAnsiTheme="minorHAnsi" w:cs="Cambria"/>
        </w:rPr>
        <w:t xml:space="preserve"> Aufgaben </w:t>
      </w:r>
      <w:r w:rsidRPr="00E3143F">
        <w:rPr>
          <w:rFonts w:asciiTheme="minorHAnsi" w:eastAsia="Cambria" w:hAnsiTheme="minorHAnsi" w:cs="Cambria"/>
        </w:rPr>
        <w:t xml:space="preserve">mit </w:t>
      </w:r>
      <w:r w:rsidR="00710410">
        <w:rPr>
          <w:rFonts w:asciiTheme="minorHAnsi" w:eastAsia="Cambria" w:hAnsiTheme="minorHAnsi" w:cs="Cambria"/>
        </w:rPr>
        <w:t xml:space="preserve">nur </w:t>
      </w:r>
      <w:r w:rsidRPr="00E3143F">
        <w:rPr>
          <w:rFonts w:asciiTheme="minorHAnsi" w:eastAsia="Cambria" w:hAnsiTheme="minorHAnsi" w:cs="Cambria"/>
        </w:rPr>
        <w:t xml:space="preserve">einem Gerät </w:t>
      </w:r>
      <w:r w:rsidR="00710410">
        <w:rPr>
          <w:rFonts w:asciiTheme="minorHAnsi" w:eastAsia="Cambria" w:hAnsiTheme="minorHAnsi" w:cs="Cambria"/>
        </w:rPr>
        <w:t>erledigen lassen</w:t>
      </w:r>
      <w:r w:rsidRPr="00E3143F">
        <w:rPr>
          <w:rFonts w:asciiTheme="minorHAnsi" w:eastAsia="Cambria" w:hAnsiTheme="minorHAnsi" w:cs="Cambria"/>
        </w:rPr>
        <w:t xml:space="preserve">. Der Vollautomat </w:t>
      </w:r>
      <w:r w:rsidR="00710410">
        <w:rPr>
          <w:rFonts w:asciiTheme="minorHAnsi" w:eastAsia="Cambria" w:hAnsiTheme="minorHAnsi" w:cs="Cambria"/>
        </w:rPr>
        <w:t xml:space="preserve">steuert </w:t>
      </w:r>
      <w:r w:rsidRPr="00E3143F">
        <w:rPr>
          <w:rFonts w:asciiTheme="minorHAnsi" w:eastAsia="Cambria" w:hAnsiTheme="minorHAnsi" w:cs="Cambria"/>
        </w:rPr>
        <w:t>alle Richtungen und alle Zone</w:t>
      </w:r>
      <w:r w:rsidR="00D00307">
        <w:rPr>
          <w:rFonts w:asciiTheme="minorHAnsi" w:eastAsia="Cambria" w:hAnsiTheme="minorHAnsi" w:cs="Cambria"/>
        </w:rPr>
        <w:t>n</w:t>
      </w:r>
      <w:r w:rsidRPr="00E3143F">
        <w:rPr>
          <w:rFonts w:asciiTheme="minorHAnsi" w:eastAsia="Cambria" w:hAnsiTheme="minorHAnsi" w:cs="Cambria"/>
        </w:rPr>
        <w:t xml:space="preserve"> selb</w:t>
      </w:r>
      <w:r w:rsidR="00BB1766">
        <w:rPr>
          <w:rFonts w:asciiTheme="minorHAnsi" w:eastAsia="Cambria" w:hAnsiTheme="minorHAnsi" w:cs="Cambria"/>
        </w:rPr>
        <w:t>ständig</w:t>
      </w:r>
      <w:r w:rsidRPr="00E3143F">
        <w:rPr>
          <w:rFonts w:asciiTheme="minorHAnsi" w:eastAsia="Cambria" w:hAnsiTheme="minorHAnsi" w:cs="Cambria"/>
        </w:rPr>
        <w:t xml:space="preserve"> software</w:t>
      </w:r>
      <w:r w:rsidR="00710410">
        <w:rPr>
          <w:rFonts w:asciiTheme="minorHAnsi" w:eastAsia="Cambria" w:hAnsiTheme="minorHAnsi" w:cs="Cambria"/>
        </w:rPr>
        <w:t>unterstützt an</w:t>
      </w:r>
      <w:r w:rsidRPr="00E3143F">
        <w:rPr>
          <w:rFonts w:asciiTheme="minorHAnsi" w:eastAsia="Cambria" w:hAnsiTheme="minorHAnsi" w:cs="Cambria"/>
        </w:rPr>
        <w:t xml:space="preserve">. </w:t>
      </w:r>
      <w:r w:rsidR="00710410">
        <w:rPr>
          <w:rFonts w:asciiTheme="minorHAnsi" w:eastAsia="Cambria" w:hAnsiTheme="minorHAnsi" w:cs="Cambria"/>
        </w:rPr>
        <w:t>Aufgrund des Baukasten</w:t>
      </w:r>
      <w:r w:rsidR="00AC3C6E">
        <w:rPr>
          <w:rFonts w:asciiTheme="minorHAnsi" w:eastAsia="Cambria" w:hAnsiTheme="minorHAnsi" w:cs="Cambria"/>
        </w:rPr>
        <w:t xml:space="preserve">prinzips </w:t>
      </w:r>
      <w:r w:rsidR="00710410">
        <w:rPr>
          <w:rFonts w:asciiTheme="minorHAnsi" w:eastAsia="Cambria" w:hAnsiTheme="minorHAnsi" w:cs="Cambria"/>
        </w:rPr>
        <w:t xml:space="preserve">ist eine vergleichsweise preisgünstige </w:t>
      </w:r>
      <w:r w:rsidRPr="00E3143F">
        <w:rPr>
          <w:rFonts w:asciiTheme="minorHAnsi" w:eastAsia="Cambria" w:hAnsiTheme="minorHAnsi" w:cs="Cambria"/>
        </w:rPr>
        <w:t xml:space="preserve">Hochrüstung </w:t>
      </w:r>
      <w:r w:rsidR="00710410">
        <w:rPr>
          <w:rFonts w:asciiTheme="minorHAnsi" w:eastAsia="Cambria" w:hAnsiTheme="minorHAnsi" w:cs="Cambria"/>
        </w:rPr>
        <w:t xml:space="preserve">etwa von </w:t>
      </w:r>
      <w:r w:rsidRPr="00E3143F">
        <w:rPr>
          <w:rFonts w:asciiTheme="minorHAnsi" w:eastAsia="Cambria" w:hAnsiTheme="minorHAnsi" w:cs="Cambria"/>
        </w:rPr>
        <w:t>einem 5</w:t>
      </w:r>
      <w:r w:rsidR="00710410">
        <w:rPr>
          <w:rFonts w:asciiTheme="minorHAnsi" w:eastAsia="Cambria" w:hAnsiTheme="minorHAnsi" w:cs="Cambria"/>
        </w:rPr>
        <w:t>-t-</w:t>
      </w:r>
      <w:r w:rsidRPr="00E3143F">
        <w:rPr>
          <w:rFonts w:asciiTheme="minorHAnsi" w:eastAsia="Cambria" w:hAnsiTheme="minorHAnsi" w:cs="Cambria"/>
        </w:rPr>
        <w:t xml:space="preserve"> auf ein 100</w:t>
      </w:r>
      <w:r w:rsidR="00710410">
        <w:rPr>
          <w:rFonts w:asciiTheme="minorHAnsi" w:eastAsia="Cambria" w:hAnsiTheme="minorHAnsi" w:cs="Cambria"/>
        </w:rPr>
        <w:t>-t-Ger</w:t>
      </w:r>
      <w:r w:rsidRPr="00E3143F">
        <w:rPr>
          <w:rFonts w:asciiTheme="minorHAnsi" w:eastAsia="Cambria" w:hAnsiTheme="minorHAnsi" w:cs="Cambria"/>
        </w:rPr>
        <w:t xml:space="preserve">ät </w:t>
      </w:r>
      <w:r w:rsidR="00C01EDB">
        <w:rPr>
          <w:rFonts w:asciiTheme="minorHAnsi" w:eastAsia="Cambria" w:hAnsiTheme="minorHAnsi" w:cs="Cambria"/>
        </w:rPr>
        <w:t>möglich</w:t>
      </w:r>
      <w:r w:rsidRPr="00E3143F">
        <w:rPr>
          <w:rFonts w:asciiTheme="minorHAnsi" w:eastAsia="Cambria" w:hAnsiTheme="minorHAnsi" w:cs="Cambria"/>
        </w:rPr>
        <w:t xml:space="preserve">. </w:t>
      </w:r>
      <w:r w:rsidR="00C01EDB">
        <w:rPr>
          <w:rFonts w:asciiTheme="minorHAnsi" w:eastAsia="Cambria" w:hAnsiTheme="minorHAnsi" w:cs="Cambria"/>
        </w:rPr>
        <w:t xml:space="preserve">Darüber hinaus werden mit dem </w:t>
      </w:r>
      <w:r w:rsidR="00DD4674">
        <w:rPr>
          <w:rFonts w:asciiTheme="minorHAnsi" w:eastAsia="Cambria" w:hAnsiTheme="minorHAnsi" w:cs="Cambria"/>
        </w:rPr>
        <w:lastRenderedPageBreak/>
        <w:t xml:space="preserve">durchdachten </w:t>
      </w:r>
      <w:r w:rsidRPr="00E3143F">
        <w:rPr>
          <w:rFonts w:asciiTheme="minorHAnsi" w:eastAsia="Cambria" w:hAnsiTheme="minorHAnsi" w:cs="Cambria"/>
        </w:rPr>
        <w:t>Konzept auch Kunden</w:t>
      </w:r>
      <w:r w:rsidR="00C01EDB">
        <w:rPr>
          <w:rFonts w:asciiTheme="minorHAnsi" w:eastAsia="Cambria" w:hAnsiTheme="minorHAnsi" w:cs="Cambria"/>
        </w:rPr>
        <w:t xml:space="preserve"> erreicht,</w:t>
      </w:r>
      <w:r w:rsidRPr="00E3143F">
        <w:rPr>
          <w:rFonts w:asciiTheme="minorHAnsi" w:eastAsia="Cambria" w:hAnsiTheme="minorHAnsi" w:cs="Cambria"/>
        </w:rPr>
        <w:t xml:space="preserve"> </w:t>
      </w:r>
      <w:r w:rsidR="00BB1766">
        <w:rPr>
          <w:rFonts w:asciiTheme="minorHAnsi" w:eastAsia="Cambria" w:hAnsiTheme="minorHAnsi" w:cs="Cambria"/>
        </w:rPr>
        <w:t xml:space="preserve">bei denen sich </w:t>
      </w:r>
      <w:r w:rsidRPr="00E3143F">
        <w:rPr>
          <w:rFonts w:asciiTheme="minorHAnsi" w:eastAsia="Cambria" w:hAnsiTheme="minorHAnsi" w:cs="Cambria"/>
        </w:rPr>
        <w:t xml:space="preserve">Geräte </w:t>
      </w:r>
      <w:r w:rsidR="00BB1766">
        <w:rPr>
          <w:rFonts w:asciiTheme="minorHAnsi" w:eastAsia="Cambria" w:hAnsiTheme="minorHAnsi" w:cs="Cambria"/>
        </w:rPr>
        <w:t xml:space="preserve">schon </w:t>
      </w:r>
      <w:bookmarkStart w:id="1" w:name="_GoBack"/>
      <w:bookmarkEnd w:id="1"/>
      <w:r w:rsidR="00D00307">
        <w:rPr>
          <w:rFonts w:asciiTheme="minorHAnsi" w:eastAsia="Cambria" w:hAnsiTheme="minorHAnsi" w:cs="Cambria"/>
        </w:rPr>
        <w:t xml:space="preserve">seit Längerem </w:t>
      </w:r>
      <w:r w:rsidR="00C01EDB">
        <w:rPr>
          <w:rFonts w:asciiTheme="minorHAnsi" w:eastAsia="Cambria" w:hAnsiTheme="minorHAnsi" w:cs="Cambria"/>
        </w:rPr>
        <w:t xml:space="preserve">im Einsatz </w:t>
      </w:r>
      <w:r w:rsidR="00BB1766">
        <w:rPr>
          <w:rFonts w:asciiTheme="minorHAnsi" w:eastAsia="Cambria" w:hAnsiTheme="minorHAnsi" w:cs="Cambria"/>
        </w:rPr>
        <w:t xml:space="preserve">befinden </w:t>
      </w:r>
      <w:r w:rsidR="00D00307">
        <w:rPr>
          <w:rFonts w:asciiTheme="minorHAnsi" w:eastAsia="Cambria" w:hAnsiTheme="minorHAnsi" w:cs="Cambria"/>
        </w:rPr>
        <w:t>– d</w:t>
      </w:r>
      <w:r w:rsidR="00C01EDB">
        <w:rPr>
          <w:rFonts w:asciiTheme="minorHAnsi" w:eastAsia="Cambria" w:hAnsiTheme="minorHAnsi" w:cs="Cambria"/>
        </w:rPr>
        <w:t>ie</w:t>
      </w:r>
      <w:r w:rsidR="00D00307">
        <w:rPr>
          <w:rFonts w:asciiTheme="minorHAnsi" w:eastAsia="Cambria" w:hAnsiTheme="minorHAnsi" w:cs="Cambria"/>
        </w:rPr>
        <w:t xml:space="preserve"> älteren Geräte </w:t>
      </w:r>
      <w:r w:rsidR="00C01EDB">
        <w:rPr>
          <w:rFonts w:asciiTheme="minorHAnsi" w:eastAsia="Cambria" w:hAnsiTheme="minorHAnsi" w:cs="Cambria"/>
        </w:rPr>
        <w:t xml:space="preserve">lassen sich einfach </w:t>
      </w:r>
      <w:r w:rsidRPr="00E3143F">
        <w:rPr>
          <w:rFonts w:asciiTheme="minorHAnsi" w:eastAsia="Cambria" w:hAnsiTheme="minorHAnsi" w:cs="Cambria"/>
        </w:rPr>
        <w:t>Nachrüst</w:t>
      </w:r>
      <w:r w:rsidR="00C01EDB">
        <w:rPr>
          <w:rFonts w:asciiTheme="minorHAnsi" w:eastAsia="Cambria" w:hAnsiTheme="minorHAnsi" w:cs="Cambria"/>
        </w:rPr>
        <w:t>en</w:t>
      </w:r>
      <w:r w:rsidRPr="00E3143F">
        <w:rPr>
          <w:rFonts w:asciiTheme="minorHAnsi" w:eastAsia="Cambria" w:hAnsiTheme="minorHAnsi" w:cs="Cambria"/>
        </w:rPr>
        <w:t>, bis hin zum Vollauto</w:t>
      </w:r>
      <w:r w:rsidR="00C01EDB">
        <w:rPr>
          <w:rFonts w:asciiTheme="minorHAnsi" w:eastAsia="Cambria" w:hAnsiTheme="minorHAnsi" w:cs="Cambria"/>
        </w:rPr>
        <w:t>ma</w:t>
      </w:r>
      <w:r w:rsidRPr="00E3143F">
        <w:rPr>
          <w:rFonts w:asciiTheme="minorHAnsi" w:eastAsia="Cambria" w:hAnsiTheme="minorHAnsi" w:cs="Cambria"/>
        </w:rPr>
        <w:t xml:space="preserve">ten. </w:t>
      </w:r>
      <w:r w:rsidR="00C01EDB">
        <w:rPr>
          <w:rFonts w:asciiTheme="minorHAnsi" w:eastAsia="Cambria" w:hAnsiTheme="minorHAnsi" w:cs="Cambria"/>
        </w:rPr>
        <w:t xml:space="preserve">Auch </w:t>
      </w:r>
      <w:r w:rsidR="00D00307">
        <w:rPr>
          <w:rFonts w:asciiTheme="minorHAnsi" w:eastAsia="Cambria" w:hAnsiTheme="minorHAnsi" w:cs="Cambria"/>
        </w:rPr>
        <w:t xml:space="preserve">solche Anforderungen </w:t>
      </w:r>
      <w:r w:rsidR="00C01EDB">
        <w:rPr>
          <w:rFonts w:asciiTheme="minorHAnsi" w:eastAsia="Cambria" w:hAnsiTheme="minorHAnsi" w:cs="Cambria"/>
        </w:rPr>
        <w:t xml:space="preserve">bezieht </w:t>
      </w:r>
      <w:r w:rsidRPr="00E3143F">
        <w:rPr>
          <w:rFonts w:asciiTheme="minorHAnsi" w:eastAsia="Cambria" w:hAnsiTheme="minorHAnsi" w:cs="Cambria"/>
        </w:rPr>
        <w:t xml:space="preserve">die WIAP AG </w:t>
      </w:r>
      <w:r w:rsidR="00C01EDB">
        <w:rPr>
          <w:rFonts w:asciiTheme="minorHAnsi" w:eastAsia="Cambria" w:hAnsiTheme="minorHAnsi" w:cs="Cambria"/>
        </w:rPr>
        <w:t xml:space="preserve">mit in ihr </w:t>
      </w:r>
      <w:r w:rsidRPr="00E3143F">
        <w:rPr>
          <w:rFonts w:asciiTheme="minorHAnsi" w:eastAsia="Cambria" w:hAnsiTheme="minorHAnsi" w:cs="Cambria"/>
        </w:rPr>
        <w:t xml:space="preserve">Konzept </w:t>
      </w:r>
      <w:r w:rsidR="00C01EDB">
        <w:rPr>
          <w:rFonts w:asciiTheme="minorHAnsi" w:eastAsia="Cambria" w:hAnsiTheme="minorHAnsi" w:cs="Cambria"/>
        </w:rPr>
        <w:t xml:space="preserve">ein, um bereits bestehenden </w:t>
      </w:r>
      <w:r w:rsidRPr="00E3143F">
        <w:rPr>
          <w:rFonts w:asciiTheme="minorHAnsi" w:eastAsia="Cambria" w:hAnsiTheme="minorHAnsi" w:cs="Cambria"/>
        </w:rPr>
        <w:t xml:space="preserve">Kunden </w:t>
      </w:r>
      <w:r w:rsidR="00C01EDB">
        <w:rPr>
          <w:rFonts w:asciiTheme="minorHAnsi" w:eastAsia="Cambria" w:hAnsiTheme="minorHAnsi" w:cs="Cambria"/>
        </w:rPr>
        <w:t>eine zukun</w:t>
      </w:r>
      <w:r w:rsidR="00DD4674">
        <w:rPr>
          <w:rFonts w:asciiTheme="minorHAnsi" w:eastAsia="Cambria" w:hAnsiTheme="minorHAnsi" w:cs="Cambria"/>
        </w:rPr>
        <w:t>f</w:t>
      </w:r>
      <w:r w:rsidR="00C01EDB">
        <w:rPr>
          <w:rFonts w:asciiTheme="minorHAnsi" w:eastAsia="Cambria" w:hAnsiTheme="minorHAnsi" w:cs="Cambria"/>
        </w:rPr>
        <w:t>tsfähige Lösung zu bieten</w:t>
      </w:r>
      <w:r w:rsidRPr="00E3143F">
        <w:rPr>
          <w:rFonts w:asciiTheme="minorHAnsi" w:eastAsia="Cambria" w:hAnsiTheme="minorHAnsi" w:cs="Cambria"/>
        </w:rPr>
        <w:t>.</w:t>
      </w:r>
    </w:p>
    <w:p w:rsidR="0049468C" w:rsidRPr="00E3143F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bookmarkEnd w:id="0"/>
    <w:p w:rsidR="0079797A" w:rsidRPr="00E3143F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79797A" w:rsidRDefault="009A31A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5</w:t>
      </w:r>
      <w:r w:rsidR="00BB1766">
        <w:rPr>
          <w:rFonts w:asciiTheme="minorHAnsi" w:eastAsia="Cambria" w:hAnsiTheme="minorHAnsi" w:cs="Cambria"/>
        </w:rPr>
        <w:t>45</w:t>
      </w:r>
      <w:r>
        <w:rPr>
          <w:rFonts w:asciiTheme="minorHAnsi" w:eastAsia="Cambria" w:hAnsiTheme="minorHAnsi" w:cs="Cambria"/>
        </w:rPr>
        <w:t xml:space="preserve"> </w:t>
      </w:r>
      <w:r w:rsidR="00E3143F" w:rsidRPr="00E3143F">
        <w:rPr>
          <w:rFonts w:asciiTheme="minorHAnsi" w:eastAsia="Cambria" w:hAnsiTheme="minorHAnsi" w:cs="Cambria"/>
        </w:rPr>
        <w:t>Wörter,</w:t>
      </w:r>
      <w:r w:rsidR="00C01EDB">
        <w:rPr>
          <w:rFonts w:asciiTheme="minorHAnsi" w:eastAsia="Cambria" w:hAnsiTheme="minorHAnsi" w:cs="Cambria"/>
        </w:rPr>
        <w:t xml:space="preserve"> </w:t>
      </w:r>
      <w:r>
        <w:rPr>
          <w:rFonts w:asciiTheme="minorHAnsi" w:eastAsia="Cambria" w:hAnsiTheme="minorHAnsi" w:cs="Cambria"/>
        </w:rPr>
        <w:t>4</w:t>
      </w:r>
      <w:r w:rsidR="00BB1766">
        <w:rPr>
          <w:rFonts w:asciiTheme="minorHAnsi" w:eastAsia="Cambria" w:hAnsiTheme="minorHAnsi" w:cs="Cambria"/>
        </w:rPr>
        <w:t>250</w:t>
      </w:r>
      <w:r>
        <w:rPr>
          <w:rFonts w:asciiTheme="minorHAnsi" w:eastAsia="Cambria" w:hAnsiTheme="minorHAnsi" w:cs="Cambria"/>
        </w:rPr>
        <w:t xml:space="preserve"> </w:t>
      </w:r>
      <w:r w:rsidR="00E3143F" w:rsidRPr="00E3143F">
        <w:rPr>
          <w:rFonts w:asciiTheme="minorHAnsi" w:eastAsia="Cambria" w:hAnsiTheme="minorHAnsi" w:cs="Cambria"/>
        </w:rPr>
        <w:t>Zeichen</w:t>
      </w:r>
      <w:r w:rsidR="00C01EDB">
        <w:rPr>
          <w:rFonts w:asciiTheme="minorHAnsi" w:eastAsia="Cambria" w:hAnsiTheme="minorHAnsi" w:cs="Cambria"/>
        </w:rPr>
        <w:t xml:space="preserve"> (inklusive Leerzeichen)</w:t>
      </w:r>
    </w:p>
    <w:p w:rsidR="00C01EDB" w:rsidRPr="00E3143F" w:rsidRDefault="00C01ED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</w:rPr>
      </w:pPr>
    </w:p>
    <w:p w:rsidR="0079797A" w:rsidRPr="000864D7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</w:rPr>
      </w:pPr>
      <w:r w:rsidRPr="000864D7">
        <w:rPr>
          <w:rFonts w:asciiTheme="minorHAnsi" w:eastAsia="Cambria" w:hAnsiTheme="minorHAnsi" w:cs="Cambria"/>
          <w:b/>
        </w:rPr>
        <w:t>Pressekontakt</w:t>
      </w:r>
    </w:p>
    <w:p w:rsidR="0079797A" w:rsidRPr="00877AFD" w:rsidRDefault="00877AF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>
        <w:rPr>
          <w:rFonts w:asciiTheme="minorHAnsi" w:eastAsia="Cambria" w:hAnsiTheme="minorHAnsi" w:cs="Cambria"/>
          <w:lang w:val="de-DE"/>
        </w:rPr>
        <w:t>Sven Widmer / Iris Widmer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bookmarkStart w:id="2" w:name="_gjdgxs" w:colFirst="0" w:colLast="0"/>
      <w:bookmarkEnd w:id="2"/>
      <w:r w:rsidRPr="00640681">
        <w:rPr>
          <w:rFonts w:asciiTheme="minorHAnsi" w:eastAsia="Cambria" w:hAnsiTheme="minorHAnsi" w:cs="Cambria"/>
          <w:lang w:val="de-DE"/>
        </w:rPr>
        <w:t>Wiap AG Ltd SA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proofErr w:type="spellStart"/>
      <w:r w:rsidRPr="00640681">
        <w:rPr>
          <w:rFonts w:asciiTheme="minorHAnsi" w:eastAsia="Cambria" w:hAnsiTheme="minorHAnsi" w:cs="Cambria"/>
          <w:lang w:val="de-DE"/>
        </w:rPr>
        <w:t>Industriestrasse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 48L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 xml:space="preserve">CH 4657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Dulliken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,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Switzerland</w:t>
      </w:r>
      <w:proofErr w:type="spellEnd"/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>Tel. +41 62 752 42 60</w:t>
      </w:r>
    </w:p>
    <w:p w:rsidR="0079797A" w:rsidRPr="00640681" w:rsidRDefault="00394F59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8">
        <w:r w:rsidR="00E3143F" w:rsidRPr="00640681">
          <w:rPr>
            <w:rFonts w:asciiTheme="minorHAnsi" w:eastAsia="Cambria" w:hAnsiTheme="minorHAnsi" w:cs="Cambria"/>
            <w:lang w:val="de-DE"/>
          </w:rPr>
          <w:t>wiap@widmers.info</w:t>
        </w:r>
      </w:hyperlink>
      <w:r w:rsidR="00E3143F" w:rsidRPr="00640681">
        <w:rPr>
          <w:rFonts w:asciiTheme="minorHAnsi" w:eastAsia="Cambria" w:hAnsiTheme="minorHAnsi" w:cs="Cambria"/>
          <w:lang w:val="de-DE"/>
        </w:rPr>
        <w:t xml:space="preserve"> </w:t>
      </w:r>
    </w:p>
    <w:p w:rsidR="0079797A" w:rsidRPr="00640681" w:rsidRDefault="00394F59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9">
        <w:r w:rsidR="00E3143F" w:rsidRPr="00640681">
          <w:rPr>
            <w:rFonts w:asciiTheme="minorHAnsi" w:eastAsia="Cambria" w:hAnsiTheme="minorHAnsi" w:cs="Cambria"/>
            <w:lang w:val="de-DE"/>
          </w:rPr>
          <w:t>www.wiap.ch</w:t>
        </w:r>
      </w:hyperlink>
    </w:p>
    <w:p w:rsidR="0079797A" w:rsidRPr="0064068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0070C0"/>
        </w:rPr>
      </w:pPr>
      <w:r w:rsidRPr="00E3143F">
        <w:rPr>
          <w:rFonts w:asciiTheme="minorHAnsi" w:eastAsia="Pinyon Script" w:hAnsiTheme="minorHAnsi" w:cs="Pinyon Script"/>
          <w:noProof/>
          <w:color w:val="548DD4"/>
          <w:lang w:val="de-DE"/>
        </w:rPr>
        <w:drawing>
          <wp:inline distT="0" distB="0" distL="0" distR="0">
            <wp:extent cx="2800350" cy="628650"/>
            <wp:effectExtent l="0" t="0" r="0" b="0"/>
            <wp:docPr id="13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B3582E" w:rsidRDefault="00B3582E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B3582E" w:rsidRDefault="006D329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D329C">
        <w:rPr>
          <w:rFonts w:asciiTheme="minorHAnsi" w:eastAsia="Cambria" w:hAnsiTheme="minorHAnsi" w:cs="Cambria"/>
          <w:noProof/>
          <w:color w:val="22262A"/>
          <w:lang w:val="de-DE"/>
        </w:rPr>
        <w:drawing>
          <wp:inline distT="0" distB="0" distL="0" distR="0">
            <wp:extent cx="2648094" cy="1980000"/>
            <wp:effectExtent l="19050" t="0" r="0" b="0"/>
            <wp:docPr id="20" name="Grafik 20" descr="F:\Server_Sumpf_2017\Abgleich_VN_CH_17\UA_CH_Photoberichte2016_9\WM_901_Fachartikel_ProduktInfo_MEMV\Original_Uebersetzung_EN_DSV\Photos\Verkleinert_OhneK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rver_Sumpf_2017\Abgleich_VN_CH_17\UA_CH_Photoberichte2016_9\WM_901_Fachartikel_ProduktInfo_MEMV\Original_Uebersetzung_EN_DSV\Photos\Verkleinert_OhneK\Bild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42" w:rsidRDefault="008B7442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  <w:r w:rsidRPr="00D00307">
        <w:rPr>
          <w:rFonts w:asciiTheme="minorHAnsi" w:eastAsia="Cambria" w:hAnsiTheme="minorHAnsi" w:cs="Cambria"/>
          <w:color w:val="auto"/>
        </w:rPr>
        <w:t>Jim Peter Widmer in Tampere, Finnland, vor einer MEMV („Metall entspannen mit Vibration”)-Anlage der WIAP AG – August 2017 (</w:t>
      </w:r>
      <w:r w:rsidR="005E2683">
        <w:rPr>
          <w:rFonts w:asciiTheme="minorHAnsi" w:eastAsia="Cambria" w:hAnsiTheme="minorHAnsi" w:cs="Cambria"/>
          <w:color w:val="auto"/>
        </w:rPr>
        <w:t xml:space="preserve">Bilder: </w:t>
      </w:r>
      <w:proofErr w:type="spellStart"/>
      <w:r w:rsidRPr="00D00307">
        <w:rPr>
          <w:rFonts w:asciiTheme="minorHAnsi" w:eastAsia="Cambria" w:hAnsiTheme="minorHAnsi" w:cs="Cambria"/>
          <w:color w:val="auto"/>
        </w:rPr>
        <w:t>hpw</w:t>
      </w:r>
      <w:proofErr w:type="spellEnd"/>
      <w:r w:rsidRPr="00D00307">
        <w:rPr>
          <w:rFonts w:asciiTheme="minorHAnsi" w:eastAsia="Cambria" w:hAnsiTheme="minorHAnsi" w:cs="Cambria"/>
          <w:color w:val="auto"/>
        </w:rPr>
        <w:t xml:space="preserve"> – Hans-Peter Widmer)</w:t>
      </w:r>
    </w:p>
    <w:p w:rsidR="006A13D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</w:p>
    <w:p w:rsidR="006A13D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</w:p>
    <w:p w:rsidR="006A13DD" w:rsidRPr="00A37051" w:rsidRDefault="006D329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  <w:r w:rsidRPr="006D329C">
        <w:rPr>
          <w:rFonts w:asciiTheme="minorHAnsi" w:eastAsia="Cambria" w:hAnsiTheme="minorHAnsi" w:cs="Cambria"/>
          <w:color w:val="auto"/>
        </w:rPr>
        <w:drawing>
          <wp:inline distT="0" distB="0" distL="0" distR="0">
            <wp:extent cx="2638800" cy="1980000"/>
            <wp:effectExtent l="0" t="0" r="9525" b="1270"/>
            <wp:docPr id="24" name="Grafik 24" descr="F:\Server_Sumpf_2017\Abgleich_VN_CH_17\UA_CH_Photoberichte2016_9\WM_901_Fachartikel_ProduktInfo_MEMV\Original_Uebersetzung_EN_DSV\Photos\Verkleinert_OhneK\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erver_Sumpf_2017\Abgleich_VN_CH_17\UA_CH_Photoberichte2016_9\WM_901_Fachartikel_ProduktInfo_MEMV\Original_Uebersetzung_EN_DSV\Photos\Verkleinert_OhneK\Bild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AC" w:rsidRDefault="008B7442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  <w:r w:rsidRPr="00A37051">
        <w:rPr>
          <w:rFonts w:asciiTheme="minorHAnsi" w:eastAsia="Cambria" w:hAnsiTheme="minorHAnsi" w:cs="Cambria"/>
          <w:color w:val="auto"/>
        </w:rPr>
        <w:t xml:space="preserve">Walzen beim </w:t>
      </w:r>
      <w:r>
        <w:rPr>
          <w:rFonts w:asciiTheme="minorHAnsi" w:eastAsia="Cambria" w:hAnsiTheme="minorHAnsi" w:cs="Cambria"/>
          <w:color w:val="auto"/>
        </w:rPr>
        <w:t>Metall entspannen mit Vibration (</w:t>
      </w:r>
      <w:r w:rsidRPr="00A37051">
        <w:rPr>
          <w:rFonts w:asciiTheme="minorHAnsi" w:eastAsia="Cambria" w:hAnsiTheme="minorHAnsi" w:cs="Cambria"/>
          <w:color w:val="auto"/>
        </w:rPr>
        <w:t>MEMV</w:t>
      </w:r>
      <w:r>
        <w:rPr>
          <w:rFonts w:asciiTheme="minorHAnsi" w:eastAsia="Cambria" w:hAnsiTheme="minorHAnsi" w:cs="Cambria"/>
          <w:color w:val="auto"/>
        </w:rPr>
        <w:t>)</w:t>
      </w:r>
      <w:r w:rsidRPr="00A37051">
        <w:rPr>
          <w:rFonts w:asciiTheme="minorHAnsi" w:eastAsia="Cambria" w:hAnsiTheme="minorHAnsi" w:cs="Cambria"/>
          <w:color w:val="auto"/>
        </w:rPr>
        <w:t xml:space="preserve"> – Jim Peter Widmer – April 2017 (</w:t>
      </w:r>
      <w:proofErr w:type="spellStart"/>
      <w:r w:rsidRPr="00A37051">
        <w:rPr>
          <w:rFonts w:asciiTheme="minorHAnsi" w:eastAsia="Cambria" w:hAnsiTheme="minorHAnsi" w:cs="Cambria"/>
          <w:color w:val="auto"/>
        </w:rPr>
        <w:t>hpw</w:t>
      </w:r>
      <w:proofErr w:type="spellEnd"/>
      <w:r w:rsidRPr="00A37051">
        <w:rPr>
          <w:rFonts w:asciiTheme="minorHAnsi" w:eastAsia="Cambria" w:hAnsiTheme="minorHAnsi" w:cs="Cambria"/>
          <w:color w:val="auto"/>
        </w:rPr>
        <w:t>)</w:t>
      </w:r>
    </w:p>
    <w:p w:rsidR="003F4EAC" w:rsidRDefault="003F4EA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</w:p>
    <w:sectPr w:rsidR="003F4EAC" w:rsidSect="00354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8A" w:rsidRDefault="0060738A">
      <w:pPr>
        <w:spacing w:after="0" w:line="240" w:lineRule="auto"/>
      </w:pPr>
      <w:r>
        <w:separator/>
      </w:r>
    </w:p>
  </w:endnote>
  <w:endnote w:type="continuationSeparator" w:id="0">
    <w:p w:rsidR="0060738A" w:rsidRDefault="006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A" w:rsidRDefault="0041479A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A" w:rsidRDefault="0041479A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A" w:rsidRDefault="0041479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8A" w:rsidRDefault="0060738A">
      <w:pPr>
        <w:spacing w:after="0" w:line="240" w:lineRule="auto"/>
      </w:pPr>
      <w:r>
        <w:separator/>
      </w:r>
    </w:p>
  </w:footnote>
  <w:footnote w:type="continuationSeparator" w:id="0">
    <w:p w:rsidR="0060738A" w:rsidRDefault="0060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A" w:rsidRDefault="0041479A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A" w:rsidRDefault="009A31A1">
    <w:bookmarkStart w:id="3" w:name="_30j0zll" w:colFirst="0" w:colLast="0"/>
    <w:bookmarkEnd w:id="3"/>
    <w:r>
      <w:t xml:space="preserve">Produktmeldung </w:t>
    </w:r>
    <w:r w:rsidR="0041479A">
      <w:t>WM_901 MEMV® r</w:t>
    </w:r>
    <w:r w:rsidR="006D329C">
      <w:t>2c</w:t>
    </w:r>
    <w:r w:rsidR="0041479A">
      <w:tab/>
    </w:r>
    <w:r w:rsidR="0041479A">
      <w:tab/>
    </w:r>
    <w:r w:rsidR="0041479A">
      <w:tab/>
      <w:t xml:space="preserve">Seite </w:t>
    </w:r>
    <w:r w:rsidR="00394F59">
      <w:fldChar w:fldCharType="begin"/>
    </w:r>
    <w:r w:rsidR="0041479A">
      <w:instrText>PAGE</w:instrText>
    </w:r>
    <w:r w:rsidR="00394F59">
      <w:fldChar w:fldCharType="separate"/>
    </w:r>
    <w:r w:rsidR="00DF31DE">
      <w:rPr>
        <w:noProof/>
      </w:rPr>
      <w:t>1</w:t>
    </w:r>
    <w:r w:rsidR="00394F59">
      <w:fldChar w:fldCharType="end"/>
    </w:r>
    <w:r w:rsidR="0041479A">
      <w:t xml:space="preserve"> von </w:t>
    </w:r>
    <w:r w:rsidR="00394F59">
      <w:fldChar w:fldCharType="begin"/>
    </w:r>
    <w:r w:rsidR="0041479A">
      <w:instrText>NUMPAGES</w:instrText>
    </w:r>
    <w:r w:rsidR="00394F59">
      <w:fldChar w:fldCharType="separate"/>
    </w:r>
    <w:r w:rsidR="00DF31DE">
      <w:rPr>
        <w:noProof/>
      </w:rPr>
      <w:t>2</w:t>
    </w:r>
    <w:r w:rsidR="00394F59">
      <w:fldChar w:fldCharType="end"/>
    </w:r>
  </w:p>
  <w:p w:rsidR="0041479A" w:rsidRDefault="0041479A">
    <w:pPr>
      <w:tabs>
        <w:tab w:val="center" w:pos="4536"/>
        <w:tab w:val="right" w:pos="9072"/>
      </w:tabs>
      <w:spacing w:after="0" w:line="240" w:lineRule="auto"/>
    </w:pPr>
    <w:r>
      <w:tab/>
    </w:r>
  </w:p>
  <w:p w:rsidR="0041479A" w:rsidRDefault="0041479A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A" w:rsidRDefault="004147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CF2"/>
    <w:multiLevelType w:val="multilevel"/>
    <w:tmpl w:val="6564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7A"/>
    <w:rsid w:val="0003133D"/>
    <w:rsid w:val="000602A2"/>
    <w:rsid w:val="00083D72"/>
    <w:rsid w:val="000864D7"/>
    <w:rsid w:val="000D263D"/>
    <w:rsid w:val="000D564F"/>
    <w:rsid w:val="000E3456"/>
    <w:rsid w:val="000E53F5"/>
    <w:rsid w:val="0016346E"/>
    <w:rsid w:val="001B3FFD"/>
    <w:rsid w:val="0020150D"/>
    <w:rsid w:val="00263EC3"/>
    <w:rsid w:val="00296BEE"/>
    <w:rsid w:val="002A0647"/>
    <w:rsid w:val="002A4031"/>
    <w:rsid w:val="00354474"/>
    <w:rsid w:val="00394F59"/>
    <w:rsid w:val="003D53DB"/>
    <w:rsid w:val="003F040E"/>
    <w:rsid w:val="003F4EAC"/>
    <w:rsid w:val="0041479A"/>
    <w:rsid w:val="004368F3"/>
    <w:rsid w:val="0045338F"/>
    <w:rsid w:val="00461EC2"/>
    <w:rsid w:val="0049468C"/>
    <w:rsid w:val="004B2DA3"/>
    <w:rsid w:val="004F1F81"/>
    <w:rsid w:val="004F3DC3"/>
    <w:rsid w:val="0052444D"/>
    <w:rsid w:val="00544470"/>
    <w:rsid w:val="005A5F73"/>
    <w:rsid w:val="005E2683"/>
    <w:rsid w:val="00605B29"/>
    <w:rsid w:val="0060738A"/>
    <w:rsid w:val="00632DE8"/>
    <w:rsid w:val="00640681"/>
    <w:rsid w:val="00653746"/>
    <w:rsid w:val="006A13DD"/>
    <w:rsid w:val="006D329C"/>
    <w:rsid w:val="00710410"/>
    <w:rsid w:val="00734EDD"/>
    <w:rsid w:val="007469BB"/>
    <w:rsid w:val="00775A8C"/>
    <w:rsid w:val="00785F22"/>
    <w:rsid w:val="0079797A"/>
    <w:rsid w:val="00816FF2"/>
    <w:rsid w:val="008248BB"/>
    <w:rsid w:val="00877AFD"/>
    <w:rsid w:val="008B7442"/>
    <w:rsid w:val="00903F4E"/>
    <w:rsid w:val="00937C47"/>
    <w:rsid w:val="009465D6"/>
    <w:rsid w:val="00950CCA"/>
    <w:rsid w:val="00982625"/>
    <w:rsid w:val="009A31A1"/>
    <w:rsid w:val="009C415C"/>
    <w:rsid w:val="00A37051"/>
    <w:rsid w:val="00A41F7D"/>
    <w:rsid w:val="00AC3C6E"/>
    <w:rsid w:val="00AC6C29"/>
    <w:rsid w:val="00B21D23"/>
    <w:rsid w:val="00B3582E"/>
    <w:rsid w:val="00B45BEC"/>
    <w:rsid w:val="00BB1766"/>
    <w:rsid w:val="00C01EDB"/>
    <w:rsid w:val="00C418B4"/>
    <w:rsid w:val="00C9477A"/>
    <w:rsid w:val="00CE74C4"/>
    <w:rsid w:val="00CF01D1"/>
    <w:rsid w:val="00D00307"/>
    <w:rsid w:val="00D747E0"/>
    <w:rsid w:val="00DD4674"/>
    <w:rsid w:val="00DE5688"/>
    <w:rsid w:val="00DF31DE"/>
    <w:rsid w:val="00E0676B"/>
    <w:rsid w:val="00E3143F"/>
    <w:rsid w:val="00E66E91"/>
    <w:rsid w:val="00E95E20"/>
    <w:rsid w:val="00E9734E"/>
    <w:rsid w:val="00EB6699"/>
    <w:rsid w:val="00F16D4E"/>
    <w:rsid w:val="00F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474"/>
  </w:style>
  <w:style w:type="paragraph" w:styleId="berschrift1">
    <w:name w:val="heading 1"/>
    <w:basedOn w:val="Standard"/>
    <w:next w:val="Standard"/>
    <w:rsid w:val="003544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3544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3544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3544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354474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3544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3544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5447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44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544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544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rsid w:val="003544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ap@widmers.in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ap.c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3EE1-E900-40E2-8E00-F1FC6962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Verlag GmbH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Heidecker, Dag</dc:creator>
  <cp:lastModifiedBy>Caroline</cp:lastModifiedBy>
  <cp:revision>2</cp:revision>
  <cp:lastPrinted>2018-01-08T13:46:00Z</cp:lastPrinted>
  <dcterms:created xsi:type="dcterms:W3CDTF">2018-01-08T13:46:00Z</dcterms:created>
  <dcterms:modified xsi:type="dcterms:W3CDTF">2018-01-08T13:46:00Z</dcterms:modified>
</cp:coreProperties>
</file>