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A44" w:rsidRDefault="00ED4A44" w:rsidP="00ED4A44">
      <w:pPr>
        <w:rPr>
          <w:lang w:val="de-CH"/>
        </w:rPr>
      </w:pPr>
    </w:p>
    <w:p w:rsidR="00ED4A44" w:rsidRDefault="00ED4A44" w:rsidP="00ED4A44">
      <w:pPr>
        <w:rPr>
          <w:color w:val="1F497D"/>
          <w:lang w:val="de-CH"/>
        </w:rPr>
      </w:pPr>
    </w:p>
    <w:p w:rsidR="00ED4A44" w:rsidRDefault="00ED4A44" w:rsidP="00ED4A44">
      <w:pPr>
        <w:rPr>
          <w:color w:val="1F497D"/>
          <w:lang w:val="de-CH"/>
        </w:rPr>
      </w:pPr>
    </w:p>
    <w:p w:rsidR="00ED4A44" w:rsidRDefault="00ED4A44" w:rsidP="00ED4A44">
      <w:pPr>
        <w:rPr>
          <w:lang w:val="de-CH"/>
        </w:rPr>
      </w:pPr>
      <w:hyperlink r:id="rId5" w:history="1">
        <w:r>
          <w:rPr>
            <w:rStyle w:val="Hyperlink"/>
            <w:lang w:val="de-CH"/>
          </w:rPr>
          <w:t>https://www.bk.admin.ch/themen/pore/pet/index.html?lang=de</w:t>
        </w:r>
      </w:hyperlink>
    </w:p>
    <w:p w:rsidR="00ED4A44" w:rsidRDefault="00ED4A44" w:rsidP="00ED4A44">
      <w:pPr>
        <w:rPr>
          <w:color w:val="1F497D"/>
          <w:lang w:val="de-CH"/>
        </w:rPr>
      </w:pPr>
    </w:p>
    <w:p w:rsidR="00ED4A44" w:rsidRDefault="00ED4A44" w:rsidP="00ED4A44">
      <w:pPr>
        <w:rPr>
          <w:color w:val="1F497D"/>
          <w:lang w:val="de-CH"/>
        </w:rPr>
      </w:pPr>
    </w:p>
    <w:p w:rsidR="00ED4A44" w:rsidRDefault="00ED4A44" w:rsidP="00ED4A44">
      <w:pPr>
        <w:rPr>
          <w:color w:val="1F497D"/>
          <w:lang w:val="de-CH"/>
        </w:rPr>
      </w:pPr>
      <w:hyperlink r:id="rId6" w:history="1">
        <w:r>
          <w:rPr>
            <w:rStyle w:val="Hyperlink"/>
            <w:lang w:val="de-CH"/>
          </w:rPr>
          <w:t>https://www.petitio.ch/petitions/new</w:t>
        </w:r>
      </w:hyperlink>
    </w:p>
    <w:p w:rsidR="00ED4A44" w:rsidRDefault="00ED4A44" w:rsidP="00ED4A44">
      <w:pPr>
        <w:rPr>
          <w:color w:val="1F497D"/>
          <w:lang w:val="de-CH"/>
        </w:rPr>
      </w:pPr>
    </w:p>
    <w:p w:rsidR="00ED4A44" w:rsidRDefault="00ED4A44" w:rsidP="00ED4A44">
      <w:pPr>
        <w:rPr>
          <w:color w:val="1F497D"/>
          <w:lang w:val="de-CH"/>
        </w:rPr>
      </w:pPr>
      <w:hyperlink r:id="rId7" w:history="1">
        <w:r>
          <w:rPr>
            <w:rStyle w:val="Hyperlink"/>
            <w:lang w:val="de-CH"/>
          </w:rPr>
          <w:t>https://www.bk.admin.ch/themen/pore/01494/index.html?lang=de</w:t>
        </w:r>
      </w:hyperlink>
    </w:p>
    <w:p w:rsidR="00ED4A44" w:rsidRDefault="00ED4A44" w:rsidP="00ED4A44">
      <w:pPr>
        <w:rPr>
          <w:color w:val="1F497D"/>
          <w:lang w:val="de-CH"/>
        </w:rPr>
      </w:pPr>
    </w:p>
    <w:p w:rsidR="00ED4A44" w:rsidRDefault="00ED4A44" w:rsidP="00ED4A44">
      <w:pPr>
        <w:rPr>
          <w:color w:val="1F497D"/>
          <w:lang w:val="de-CH"/>
        </w:rPr>
      </w:pPr>
    </w:p>
    <w:p w:rsidR="00ED4A44" w:rsidRDefault="00ED4A44" w:rsidP="00ED4A44">
      <w:pPr>
        <w:rPr>
          <w:color w:val="1F497D"/>
          <w:lang w:val="de-CH"/>
        </w:rPr>
      </w:pPr>
    </w:p>
    <w:p w:rsidR="00ED4A44" w:rsidRDefault="00ED4A44" w:rsidP="00ED4A44">
      <w:pPr>
        <w:rPr>
          <w:color w:val="1F497D"/>
          <w:lang w:val="de-CH"/>
        </w:rPr>
      </w:pPr>
      <w:r>
        <w:rPr>
          <w:color w:val="1F497D"/>
          <w:lang w:val="de-CH"/>
        </w:rPr>
        <w:t>Petition Europa</w:t>
      </w:r>
    </w:p>
    <w:p w:rsidR="00ED4A44" w:rsidRDefault="00ED4A44" w:rsidP="00ED4A44">
      <w:pPr>
        <w:rPr>
          <w:color w:val="1F497D"/>
          <w:lang w:val="de-CH"/>
        </w:rPr>
      </w:pPr>
    </w:p>
    <w:p w:rsidR="00ED4A44" w:rsidRDefault="00ED4A44" w:rsidP="00ED4A44">
      <w:pPr>
        <w:rPr>
          <w:color w:val="1F497D"/>
          <w:lang w:val="de-CH"/>
        </w:rPr>
      </w:pPr>
      <w:hyperlink r:id="rId8" w:history="1">
        <w:r>
          <w:rPr>
            <w:rStyle w:val="Hyperlink"/>
            <w:lang w:val="de-CH"/>
          </w:rPr>
          <w:t>http://www.europarl.europa.eu/atyourservice/de/20150201PVL00037/Petitionen</w:t>
        </w:r>
      </w:hyperlink>
    </w:p>
    <w:p w:rsidR="00ED4A44" w:rsidRDefault="00ED4A44" w:rsidP="00ED4A44">
      <w:pPr>
        <w:shd w:val="clear" w:color="auto" w:fill="FFFFFF"/>
        <w:spacing w:line="240" w:lineRule="atLeast"/>
        <w:textAlignment w:val="baseline"/>
        <w:rPr>
          <w:rFonts w:ascii="inherit" w:hAnsi="inherit"/>
          <w:b/>
          <w:bCs/>
          <w:color w:val="13334D"/>
          <w:sz w:val="14"/>
          <w:szCs w:val="14"/>
          <w:lang w:val="de-CH"/>
        </w:rPr>
      </w:pPr>
      <w:r>
        <w:rPr>
          <w:rFonts w:ascii="inherit" w:hAnsi="inherit"/>
          <w:b/>
          <w:bCs/>
          <w:color w:val="13334D"/>
          <w:sz w:val="14"/>
          <w:szCs w:val="14"/>
          <w:lang w:val="de-CH"/>
        </w:rPr>
        <w:t>Petitionen</w:t>
      </w:r>
    </w:p>
    <w:p w:rsidR="00ED4A44" w:rsidRDefault="00ED4A44" w:rsidP="00ED4A44">
      <w:pPr>
        <w:shd w:val="clear" w:color="auto" w:fill="FFFFFF"/>
        <w:textAlignment w:val="baseline"/>
        <w:rPr>
          <w:rFonts w:ascii="inherit" w:hAnsi="inherit"/>
          <w:color w:val="13334D"/>
          <w:sz w:val="9"/>
          <w:szCs w:val="9"/>
          <w:lang w:val="de-CH"/>
        </w:rPr>
      </w:pPr>
      <w:r>
        <w:rPr>
          <w:rFonts w:ascii="inherit" w:hAnsi="inherit"/>
          <w:color w:val="13334D"/>
          <w:sz w:val="9"/>
          <w:szCs w:val="9"/>
          <w:lang w:val="de-CH"/>
        </w:rPr>
        <w:t> </w:t>
      </w:r>
    </w:p>
    <w:p w:rsidR="00ED4A44" w:rsidRDefault="00ED4A44" w:rsidP="00ED4A44">
      <w:pPr>
        <w:rPr>
          <w:rFonts w:ascii="Times New Roman" w:hAnsi="Times New Roman" w:cs="Times New Roman"/>
          <w:sz w:val="24"/>
          <w:szCs w:val="24"/>
          <w:lang w:val="de-CH"/>
        </w:rPr>
      </w:pPr>
      <w:r>
        <w:rPr>
          <w:rFonts w:ascii="Arial" w:hAnsi="Arial" w:cs="Arial"/>
          <w:color w:val="363636"/>
          <w:sz w:val="9"/>
          <w:szCs w:val="9"/>
          <w:lang w:val="de-CH"/>
        </w:rPr>
        <w:t> </w:t>
      </w:r>
    </w:p>
    <w:p w:rsidR="00ED4A44" w:rsidRDefault="00ED4A44" w:rsidP="00ED4A44">
      <w:pPr>
        <w:shd w:val="clear" w:color="auto" w:fill="FFFFFF"/>
        <w:spacing w:line="384" w:lineRule="atLeast"/>
        <w:textAlignment w:val="baseline"/>
        <w:rPr>
          <w:rFonts w:ascii="inherit" w:hAnsi="inherit"/>
          <w:color w:val="363636"/>
          <w:sz w:val="11"/>
          <w:szCs w:val="11"/>
          <w:lang w:val="de-CH"/>
        </w:rPr>
      </w:pPr>
      <w:r>
        <w:rPr>
          <w:rFonts w:ascii="inherit" w:hAnsi="inherit"/>
          <w:b/>
          <w:bCs/>
          <w:color w:val="363636"/>
          <w:sz w:val="11"/>
          <w:szCs w:val="11"/>
          <w:lang w:val="de-CH"/>
        </w:rPr>
        <w:t>Eines der Grundrechte der Unionsbürger: Gemäß Artikel 227 des Vertrags über die Arbeitsweise der Europäischen Union kann jeder Bürger jederzeit allein oder zusammen mit anderen Personen sein Petitionsrecht ausüben, also eine Petition an das Europäische Parlament richten.</w:t>
      </w:r>
    </w:p>
    <w:p w:rsidR="00ED4A44" w:rsidRDefault="00ED4A44" w:rsidP="00ED4A44">
      <w:pPr>
        <w:shd w:val="clear" w:color="auto" w:fill="FFFFFF"/>
        <w:spacing w:line="384" w:lineRule="atLeast"/>
        <w:textAlignment w:val="baseline"/>
        <w:rPr>
          <w:rFonts w:ascii="inherit" w:hAnsi="inherit"/>
          <w:color w:val="363636"/>
          <w:sz w:val="11"/>
          <w:szCs w:val="11"/>
          <w:lang w:val="de-CH"/>
        </w:rPr>
      </w:pPr>
      <w:r>
        <w:rPr>
          <w:rFonts w:ascii="inherit" w:hAnsi="inherit"/>
          <w:color w:val="363636"/>
          <w:sz w:val="11"/>
          <w:szCs w:val="11"/>
          <w:lang w:val="de-CH"/>
        </w:rPr>
        <w:t>Jeder Bürger der Europäischen Union oder jede Person mit Wohnort in einem Mitgliedstaat der Europäischen Union kann allein oder zusammen mit anderen Personen in Angelegenheiten, die in die Tätigkeitsbereiche der Union fallen und die ihn oder sie unmittelbar betreffen, eine Petition an das Europäische Parlament richten. Auch Unternehmen, Organisationen oder Vereinigungen mit Sitz in der Europäischen Union können dieses Petitionsrecht ausüben, das durch den Vertrag garantiert ist.</w:t>
      </w:r>
    </w:p>
    <w:p w:rsidR="00ED4A44" w:rsidRDefault="00ED4A44" w:rsidP="00ED4A44">
      <w:pPr>
        <w:shd w:val="clear" w:color="auto" w:fill="FFFFFF"/>
        <w:spacing w:line="384" w:lineRule="atLeast"/>
        <w:textAlignment w:val="baseline"/>
        <w:rPr>
          <w:rFonts w:ascii="inherit" w:hAnsi="inherit"/>
          <w:color w:val="363636"/>
          <w:sz w:val="11"/>
          <w:szCs w:val="11"/>
          <w:lang w:val="de-CH"/>
        </w:rPr>
      </w:pPr>
      <w:r>
        <w:rPr>
          <w:rFonts w:ascii="inherit" w:hAnsi="inherit"/>
          <w:color w:val="363636"/>
          <w:sz w:val="11"/>
          <w:szCs w:val="11"/>
          <w:lang w:val="de-CH"/>
        </w:rPr>
        <w:t>Eine Petition kann als Beschwerde oder Ersuchen abgefasst sein und sich auf Angelegenheiten von öffentlichem oder privatem Interesse beziehen.</w:t>
      </w:r>
    </w:p>
    <w:p w:rsidR="00ED4A44" w:rsidRDefault="00ED4A44" w:rsidP="00ED4A44">
      <w:pPr>
        <w:shd w:val="clear" w:color="auto" w:fill="FFFFFF"/>
        <w:spacing w:line="384" w:lineRule="atLeast"/>
        <w:textAlignment w:val="baseline"/>
        <w:rPr>
          <w:rFonts w:ascii="inherit" w:hAnsi="inherit"/>
          <w:color w:val="363636"/>
          <w:sz w:val="11"/>
          <w:szCs w:val="11"/>
          <w:lang w:val="de-CH"/>
        </w:rPr>
      </w:pPr>
      <w:r>
        <w:rPr>
          <w:rFonts w:ascii="inherit" w:hAnsi="inherit"/>
          <w:color w:val="363636"/>
          <w:sz w:val="11"/>
          <w:szCs w:val="11"/>
          <w:lang w:val="de-CH"/>
        </w:rPr>
        <w:t>In der Petition kann ein individuelles Ersuchen, eine Beschwerde oder Bemerkung zur Anwendung von EU-Recht oder eine Aufforderung an das Europäische Parlament, zu einer bestimmten Angelegenheit Stellung zu nehmen, dargelegt werden. Solche Petitionen geben dem Europäischen Parlament Gelegenheit, auf Verletzungen der Rechte eines Unionsbürgers durch einen Mitgliedstaat oder lokale Gebietskörperschaften oder eine sonstige Institution hinzuweisen.</w:t>
      </w:r>
    </w:p>
    <w:p w:rsidR="00ED4A44" w:rsidRDefault="00ED4A44" w:rsidP="00ED4A44">
      <w:pPr>
        <w:numPr>
          <w:ilvl w:val="0"/>
          <w:numId w:val="1"/>
        </w:numPr>
        <w:shd w:val="clear" w:color="auto" w:fill="FFFFFF"/>
        <w:ind w:left="0"/>
        <w:textAlignment w:val="baseline"/>
        <w:rPr>
          <w:rFonts w:ascii="inherit" w:hAnsi="inherit"/>
          <w:color w:val="363636"/>
          <w:sz w:val="9"/>
          <w:szCs w:val="9"/>
          <w:lang w:val="de-CH"/>
        </w:rPr>
      </w:pPr>
      <w:hyperlink r:id="rId9" w:history="1">
        <w:r>
          <w:rPr>
            <w:rStyle w:val="Hyperlink"/>
            <w:rFonts w:ascii="inherit" w:hAnsi="inherit"/>
            <w:color w:val="195B92"/>
            <w:sz w:val="11"/>
            <w:szCs w:val="11"/>
            <w:u w:val="none"/>
            <w:lang w:val="de-CH"/>
          </w:rPr>
          <w:t>Petitionsportal: Petition einreichen oder unterstützen</w:t>
        </w:r>
      </w:hyperlink>
    </w:p>
    <w:p w:rsidR="00ED4A44" w:rsidRDefault="00ED4A44" w:rsidP="00ED4A44">
      <w:pPr>
        <w:rPr>
          <w:color w:val="1F497D"/>
          <w:lang w:val="de-CH"/>
        </w:rPr>
      </w:pPr>
    </w:p>
    <w:p w:rsidR="00ED4A44" w:rsidRDefault="00ED4A44" w:rsidP="00ED4A44">
      <w:pPr>
        <w:rPr>
          <w:color w:val="1F497D"/>
          <w:lang w:val="de-CH"/>
        </w:rPr>
      </w:pPr>
      <w:hyperlink r:id="rId10" w:history="1">
        <w:r>
          <w:rPr>
            <w:rStyle w:val="Hyperlink"/>
            <w:lang w:val="de-CH"/>
          </w:rPr>
          <w:t>https://de.wikipedia.org/wiki/Petitionsausschuss_des_Deutschen_Bundestages</w:t>
        </w:r>
      </w:hyperlink>
    </w:p>
    <w:p w:rsidR="00ED4A44" w:rsidRDefault="00ED4A44" w:rsidP="00ED4A44">
      <w:pPr>
        <w:rPr>
          <w:color w:val="1F497D"/>
          <w:lang w:val="de-CH"/>
        </w:rPr>
      </w:pPr>
    </w:p>
    <w:p w:rsidR="006D598B" w:rsidRDefault="006D598B"/>
    <w:sectPr w:rsidR="006D598B"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B1A"/>
    <w:multiLevelType w:val="multilevel"/>
    <w:tmpl w:val="4D680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A44"/>
    <w:rsid w:val="00157939"/>
    <w:rsid w:val="006D598B"/>
    <w:rsid w:val="00A9143B"/>
    <w:rsid w:val="00ED4A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A4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D4A44"/>
    <w:rPr>
      <w:color w:val="0000FF"/>
      <w:u w:val="single"/>
    </w:rPr>
  </w:style>
</w:styles>
</file>

<file path=word/webSettings.xml><?xml version="1.0" encoding="utf-8"?>
<w:webSettings xmlns:r="http://schemas.openxmlformats.org/officeDocument/2006/relationships" xmlns:w="http://schemas.openxmlformats.org/wordprocessingml/2006/main">
  <w:divs>
    <w:div w:id="3639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atyourservice/de/20150201PVL00037/Petitionen" TargetMode="External"/><Relationship Id="rId3" Type="http://schemas.openxmlformats.org/officeDocument/2006/relationships/settings" Target="settings.xml"/><Relationship Id="rId7" Type="http://schemas.openxmlformats.org/officeDocument/2006/relationships/hyperlink" Target="https://www.bk.admin.ch/themen/pore/01494/index.html?lan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titio.ch/petitions/new" TargetMode="External"/><Relationship Id="rId11" Type="http://schemas.openxmlformats.org/officeDocument/2006/relationships/fontTable" Target="fontTable.xml"/><Relationship Id="rId5" Type="http://schemas.openxmlformats.org/officeDocument/2006/relationships/hyperlink" Target="https://www.bk.admin.ch/themen/pore/pet/index.html?lang=de" TargetMode="External"/><Relationship Id="rId10" Type="http://schemas.openxmlformats.org/officeDocument/2006/relationships/hyperlink" Target="https://de.wikipedia.org/wiki/Petitionsausschuss_des_Deutschen_Bundestages" TargetMode="External"/><Relationship Id="rId4" Type="http://schemas.openxmlformats.org/officeDocument/2006/relationships/webSettings" Target="webSettings.xml"/><Relationship Id="rId9" Type="http://schemas.openxmlformats.org/officeDocument/2006/relationships/hyperlink" Target="https://petiport.secure.europarl.europa.eu/petitions/de/registration/regist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1928</Characters>
  <Application>Microsoft Office Word</Application>
  <DocSecurity>0</DocSecurity>
  <Lines>16</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dcterms:created xsi:type="dcterms:W3CDTF">2017-12-04T12:15:00Z</dcterms:created>
  <dcterms:modified xsi:type="dcterms:W3CDTF">2017-12-04T12:15:00Z</dcterms:modified>
</cp:coreProperties>
</file>